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0" w:rsidRDefault="00602080" w:rsidP="00602080">
      <w:pPr>
        <w:jc w:val="center"/>
        <w:rPr>
          <w:sz w:val="28"/>
        </w:rPr>
      </w:pPr>
      <w:r>
        <w:rPr>
          <w:sz w:val="28"/>
        </w:rPr>
        <w:t>ФЕДЕРАЛЬНАЯ СЛУЖБА ИСПОЛНЕНИЯ НАКАЗАНИЙ РОССИИ</w:t>
      </w:r>
    </w:p>
    <w:p w:rsidR="00602080" w:rsidRDefault="00602080" w:rsidP="00602080">
      <w:pPr>
        <w:jc w:val="center"/>
        <w:rPr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Pr="007C7812" w:rsidRDefault="00602080" w:rsidP="00602080">
      <w:pPr>
        <w:jc w:val="center"/>
        <w:rPr>
          <w:sz w:val="28"/>
        </w:rPr>
      </w:pPr>
      <w:r>
        <w:rPr>
          <w:sz w:val="28"/>
        </w:rPr>
        <w:t>ЭКОНОМИЧЕСКИЙ ФАКУЛЬТЕТ</w:t>
      </w: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Pr="007C7812" w:rsidRDefault="00602080" w:rsidP="00602080">
      <w:pPr>
        <w:jc w:val="center"/>
        <w:rPr>
          <w:sz w:val="28"/>
        </w:rPr>
      </w:pPr>
      <w:r>
        <w:rPr>
          <w:sz w:val="28"/>
        </w:rPr>
        <w:t>Кафедра экономики и менеджмента</w:t>
      </w: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  <w:r>
        <w:rPr>
          <w:b/>
          <w:sz w:val="28"/>
        </w:rPr>
        <w:t>Т.Н. БЕЛОВА</w:t>
      </w: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ИНВЕСТИЦИОННАЯ ДЕЯТЕЛЬНОСТЬ В УИС</w:t>
      </w:r>
    </w:p>
    <w:p w:rsidR="00602080" w:rsidRPr="00FF0030" w:rsidRDefault="00602080" w:rsidP="00602080">
      <w:pPr>
        <w:spacing w:line="360" w:lineRule="auto"/>
        <w:jc w:val="center"/>
        <w:rPr>
          <w:sz w:val="28"/>
        </w:rPr>
      </w:pPr>
    </w:p>
    <w:p w:rsidR="00602080" w:rsidRDefault="00602080" w:rsidP="00602080">
      <w:pPr>
        <w:jc w:val="center"/>
        <w:rPr>
          <w:i/>
          <w:sz w:val="28"/>
        </w:rPr>
      </w:pPr>
      <w:r w:rsidRPr="00362ACD">
        <w:rPr>
          <w:i/>
          <w:sz w:val="28"/>
        </w:rPr>
        <w:t>Методические указания по выполнению курсовой работы</w:t>
      </w:r>
    </w:p>
    <w:p w:rsidR="00602080" w:rsidRPr="00362ACD" w:rsidRDefault="00602080" w:rsidP="00602080">
      <w:pPr>
        <w:jc w:val="center"/>
        <w:rPr>
          <w:i/>
          <w:sz w:val="28"/>
        </w:rPr>
      </w:pPr>
      <w:r>
        <w:rPr>
          <w:i/>
          <w:sz w:val="28"/>
        </w:rPr>
        <w:t xml:space="preserve"> для курсантов</w:t>
      </w:r>
      <w:r w:rsidRPr="00362ACD">
        <w:rPr>
          <w:i/>
          <w:sz w:val="28"/>
        </w:rPr>
        <w:t xml:space="preserve">, обучающихся по специальности </w:t>
      </w:r>
      <w:r w:rsidRPr="00F34A86">
        <w:rPr>
          <w:i/>
          <w:kern w:val="28"/>
          <w:sz w:val="28"/>
          <w:szCs w:val="28"/>
        </w:rPr>
        <w:t>080</w:t>
      </w:r>
      <w:r>
        <w:rPr>
          <w:i/>
          <w:kern w:val="28"/>
          <w:sz w:val="28"/>
          <w:szCs w:val="28"/>
        </w:rPr>
        <w:t>1</w:t>
      </w:r>
      <w:r w:rsidRPr="00F34A86">
        <w:rPr>
          <w:i/>
          <w:kern w:val="28"/>
          <w:sz w:val="28"/>
          <w:szCs w:val="28"/>
        </w:rPr>
        <w:t>0</w:t>
      </w:r>
      <w:r>
        <w:rPr>
          <w:i/>
          <w:kern w:val="28"/>
          <w:sz w:val="28"/>
          <w:szCs w:val="28"/>
        </w:rPr>
        <w:t>1</w:t>
      </w:r>
      <w:r w:rsidRPr="00F34A86">
        <w:rPr>
          <w:i/>
          <w:kern w:val="28"/>
          <w:sz w:val="28"/>
          <w:szCs w:val="28"/>
        </w:rPr>
        <w:t xml:space="preserve"> </w:t>
      </w:r>
      <w:r>
        <w:rPr>
          <w:i/>
          <w:kern w:val="28"/>
          <w:sz w:val="28"/>
          <w:szCs w:val="28"/>
        </w:rPr>
        <w:t>Экономическая безопасность</w:t>
      </w:r>
      <w:r w:rsidRPr="00866A59">
        <w:rPr>
          <w:sz w:val="28"/>
          <w:szCs w:val="28"/>
        </w:rPr>
        <w:t xml:space="preserve"> </w:t>
      </w:r>
    </w:p>
    <w:p w:rsidR="00602080" w:rsidRPr="00362ACD" w:rsidRDefault="00602080" w:rsidP="00602080">
      <w:pPr>
        <w:spacing w:line="360" w:lineRule="auto"/>
        <w:jc w:val="center"/>
        <w:rPr>
          <w:i/>
          <w:sz w:val="28"/>
        </w:rPr>
      </w:pPr>
    </w:p>
    <w:p w:rsidR="00602080" w:rsidRDefault="00602080" w:rsidP="00602080">
      <w:pPr>
        <w:spacing w:line="360" w:lineRule="auto"/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Pr="00D470AD" w:rsidRDefault="00602080" w:rsidP="0060208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602080" w:rsidRPr="00D470AD" w:rsidRDefault="00602080" w:rsidP="0060208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tbl>
      <w:tblPr>
        <w:tblW w:w="0" w:type="auto"/>
        <w:tblLook w:val="01E0"/>
      </w:tblPr>
      <w:tblGrid>
        <w:gridCol w:w="3214"/>
        <w:gridCol w:w="3535"/>
      </w:tblGrid>
      <w:tr w:rsidR="00602080" w:rsidRPr="008E072F" w:rsidTr="003852BE"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Факультет:</w:t>
            </w:r>
          </w:p>
        </w:tc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экономический</w:t>
            </w:r>
          </w:p>
        </w:tc>
      </w:tr>
      <w:tr w:rsidR="00602080" w:rsidRPr="008E072F" w:rsidTr="003852BE"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Категория обучающихся:</w:t>
            </w:r>
          </w:p>
        </w:tc>
        <w:tc>
          <w:tcPr>
            <w:tcW w:w="0" w:type="auto"/>
          </w:tcPr>
          <w:p w:rsidR="00602080" w:rsidRPr="008E072F" w:rsidRDefault="00602080" w:rsidP="0060208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курсанты</w:t>
            </w:r>
          </w:p>
        </w:tc>
      </w:tr>
      <w:tr w:rsidR="00602080" w:rsidRPr="008E072F" w:rsidTr="003852BE"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Курсы:</w:t>
            </w:r>
          </w:p>
        </w:tc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5</w:t>
            </w:r>
            <w:r w:rsidRPr="008E072F">
              <w:rPr>
                <w:kern w:val="28"/>
                <w:sz w:val="28"/>
                <w:szCs w:val="28"/>
              </w:rPr>
              <w:t>-й (очная форма обучения)</w:t>
            </w:r>
          </w:p>
        </w:tc>
      </w:tr>
      <w:tr w:rsidR="00602080" w:rsidRPr="008E072F" w:rsidTr="003852BE"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</w:tc>
      </w:tr>
      <w:tr w:rsidR="00602080" w:rsidRPr="008E072F" w:rsidTr="003852BE"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Рабочие учебные планы:</w:t>
            </w:r>
          </w:p>
        </w:tc>
        <w:tc>
          <w:tcPr>
            <w:tcW w:w="0" w:type="auto"/>
          </w:tcPr>
          <w:p w:rsidR="00602080" w:rsidRPr="00CA4141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  <w:highlight w:val="yellow"/>
              </w:rPr>
            </w:pPr>
            <w:r w:rsidRPr="00CA4141">
              <w:rPr>
                <w:kern w:val="28"/>
                <w:sz w:val="28"/>
                <w:szCs w:val="28"/>
                <w:highlight w:val="yellow"/>
              </w:rPr>
              <w:t xml:space="preserve">от 3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A4141">
                <w:rPr>
                  <w:kern w:val="28"/>
                  <w:sz w:val="28"/>
                  <w:szCs w:val="28"/>
                  <w:highlight w:val="yellow"/>
                </w:rPr>
                <w:t>2009 г</w:t>
              </w:r>
            </w:smartTag>
            <w:r w:rsidRPr="00CA4141">
              <w:rPr>
                <w:kern w:val="28"/>
                <w:sz w:val="28"/>
                <w:szCs w:val="28"/>
                <w:highlight w:val="yellow"/>
              </w:rPr>
              <w:t>.</w:t>
            </w:r>
          </w:p>
        </w:tc>
      </w:tr>
      <w:tr w:rsidR="00602080" w:rsidRPr="008E072F" w:rsidTr="003852BE">
        <w:tc>
          <w:tcPr>
            <w:tcW w:w="0" w:type="auto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0" w:type="auto"/>
          </w:tcPr>
          <w:p w:rsidR="00602080" w:rsidRPr="00CA4141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  <w:highlight w:val="yellow"/>
              </w:rPr>
            </w:pPr>
            <w:r w:rsidRPr="00CA4141">
              <w:rPr>
                <w:kern w:val="28"/>
                <w:sz w:val="28"/>
                <w:szCs w:val="28"/>
                <w:highlight w:val="yellow"/>
              </w:rPr>
              <w:t xml:space="preserve">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A4141">
                <w:rPr>
                  <w:kern w:val="28"/>
                  <w:sz w:val="28"/>
                  <w:szCs w:val="28"/>
                  <w:highlight w:val="yellow"/>
                </w:rPr>
                <w:t>2009 г</w:t>
              </w:r>
            </w:smartTag>
            <w:r w:rsidRPr="00CA4141">
              <w:rPr>
                <w:kern w:val="28"/>
                <w:sz w:val="28"/>
                <w:szCs w:val="28"/>
                <w:highlight w:val="yellow"/>
              </w:rPr>
              <w:t>.</w:t>
            </w:r>
          </w:p>
        </w:tc>
      </w:tr>
    </w:tbl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602080" w:rsidRPr="00D470AD" w:rsidRDefault="00602080" w:rsidP="0060208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602080" w:rsidRPr="00D470AD" w:rsidRDefault="00602080" w:rsidP="0060208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FF09B1">
        <w:rPr>
          <w:kern w:val="28"/>
          <w:sz w:val="28"/>
          <w:szCs w:val="28"/>
        </w:rPr>
        <w:t xml:space="preserve">Рязань </w:t>
      </w: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9F5F82">
        <w:rPr>
          <w:kern w:val="28"/>
          <w:sz w:val="28"/>
          <w:szCs w:val="28"/>
        </w:rPr>
        <w:t>20</w:t>
      </w:r>
      <w:r>
        <w:rPr>
          <w:kern w:val="28"/>
          <w:sz w:val="28"/>
          <w:szCs w:val="28"/>
        </w:rPr>
        <w:t>1</w:t>
      </w:r>
      <w:r w:rsidR="00CD5BDE">
        <w:rPr>
          <w:kern w:val="28"/>
          <w:sz w:val="28"/>
          <w:szCs w:val="28"/>
        </w:rPr>
        <w:t>5</w:t>
      </w: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</w:p>
    <w:p w:rsidR="00C363DF" w:rsidRDefault="00C363DF" w:rsidP="00602080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  <w:sectPr w:rsidR="00C363DF" w:rsidSect="003852BE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63DF" w:rsidRDefault="00C363DF" w:rsidP="00602080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</w:p>
    <w:p w:rsidR="00602080" w:rsidRPr="00CA62B2" w:rsidRDefault="00602080" w:rsidP="00602080">
      <w:pPr>
        <w:widowControl w:val="0"/>
        <w:overflowPunct w:val="0"/>
        <w:autoSpaceDE w:val="0"/>
        <w:autoSpaceDN w:val="0"/>
        <w:adjustRightInd w:val="0"/>
        <w:jc w:val="center"/>
        <w:rPr>
          <w:i/>
          <w:kern w:val="28"/>
          <w:sz w:val="28"/>
          <w:szCs w:val="28"/>
        </w:rPr>
      </w:pPr>
      <w:r w:rsidRPr="00CA62B2">
        <w:rPr>
          <w:i/>
          <w:kern w:val="28"/>
          <w:sz w:val="28"/>
          <w:szCs w:val="28"/>
        </w:rPr>
        <w:t>Рецензенты:</w:t>
      </w:r>
    </w:p>
    <w:p w:rsidR="00CD5BDE" w:rsidRDefault="00CD5BDE" w:rsidP="00602080">
      <w:pPr>
        <w:widowControl w:val="0"/>
        <w:overflowPunct w:val="0"/>
        <w:autoSpaceDE w:val="0"/>
        <w:autoSpaceDN w:val="0"/>
        <w:adjustRightInd w:val="0"/>
        <w:ind w:left="539"/>
        <w:jc w:val="both"/>
        <w:rPr>
          <w:b/>
          <w:kern w:val="28"/>
          <w:sz w:val="28"/>
          <w:szCs w:val="28"/>
        </w:rPr>
      </w:pP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ind w:left="53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</w:t>
      </w:r>
      <w:r w:rsidRPr="00954EF2">
        <w:rPr>
          <w:b/>
          <w:kern w:val="28"/>
          <w:sz w:val="28"/>
          <w:szCs w:val="28"/>
        </w:rPr>
        <w:t>.</w:t>
      </w:r>
      <w:r>
        <w:rPr>
          <w:b/>
          <w:kern w:val="28"/>
          <w:sz w:val="28"/>
          <w:szCs w:val="28"/>
        </w:rPr>
        <w:t>В</w:t>
      </w:r>
      <w:r w:rsidRPr="00954EF2">
        <w:rPr>
          <w:b/>
          <w:kern w:val="28"/>
          <w:sz w:val="28"/>
          <w:szCs w:val="28"/>
        </w:rPr>
        <w:t>.</w:t>
      </w:r>
      <w:r>
        <w:rPr>
          <w:b/>
          <w:kern w:val="28"/>
          <w:sz w:val="28"/>
          <w:szCs w:val="28"/>
        </w:rPr>
        <w:t xml:space="preserve"> Байдова</w:t>
      </w:r>
      <w:r>
        <w:rPr>
          <w:kern w:val="28"/>
          <w:sz w:val="28"/>
          <w:szCs w:val="28"/>
        </w:rPr>
        <w:t>, кандидат технических наук, доцент кафедра экономики и менеджмента</w:t>
      </w:r>
    </w:p>
    <w:p w:rsidR="00C363DF" w:rsidRDefault="00C363DF" w:rsidP="00602080">
      <w:pPr>
        <w:pStyle w:val="a7"/>
        <w:ind w:left="539"/>
        <w:jc w:val="both"/>
        <w:rPr>
          <w:b w:val="0"/>
          <w:i/>
          <w:spacing w:val="-4"/>
          <w:szCs w:val="28"/>
        </w:rPr>
      </w:pPr>
    </w:p>
    <w:p w:rsidR="00602080" w:rsidRPr="002222DB" w:rsidRDefault="00602080" w:rsidP="00602080">
      <w:pPr>
        <w:pStyle w:val="a7"/>
        <w:ind w:left="539"/>
        <w:jc w:val="both"/>
        <w:rPr>
          <w:b w:val="0"/>
          <w:spacing w:val="-4"/>
          <w:szCs w:val="28"/>
        </w:rPr>
      </w:pPr>
      <w:r w:rsidRPr="002222DB">
        <w:rPr>
          <w:b w:val="0"/>
          <w:i/>
          <w:spacing w:val="-4"/>
          <w:szCs w:val="28"/>
        </w:rPr>
        <w:t>Автор-составитель:</w:t>
      </w:r>
      <w:r w:rsidRPr="002222DB">
        <w:rPr>
          <w:b w:val="0"/>
          <w:spacing w:val="-4"/>
          <w:szCs w:val="28"/>
        </w:rPr>
        <w:t xml:space="preserve"> </w:t>
      </w:r>
      <w:r w:rsidRPr="000F78BD">
        <w:rPr>
          <w:spacing w:val="-4"/>
          <w:szCs w:val="28"/>
        </w:rPr>
        <w:t>Т.</w:t>
      </w:r>
      <w:r w:rsidRPr="00F0648E">
        <w:rPr>
          <w:spacing w:val="-4"/>
          <w:szCs w:val="28"/>
        </w:rPr>
        <w:t>Н. Б</w:t>
      </w:r>
      <w:r>
        <w:rPr>
          <w:spacing w:val="-4"/>
          <w:szCs w:val="28"/>
        </w:rPr>
        <w:t>елова</w:t>
      </w:r>
      <w:r w:rsidRPr="002222DB">
        <w:rPr>
          <w:b w:val="0"/>
          <w:spacing w:val="-4"/>
          <w:szCs w:val="28"/>
        </w:rPr>
        <w:t xml:space="preserve">, </w:t>
      </w:r>
      <w:r>
        <w:rPr>
          <w:b w:val="0"/>
          <w:spacing w:val="-4"/>
          <w:szCs w:val="28"/>
        </w:rPr>
        <w:t xml:space="preserve">доктор </w:t>
      </w:r>
      <w:r w:rsidRPr="002222DB">
        <w:rPr>
          <w:b w:val="0"/>
          <w:spacing w:val="-4"/>
          <w:szCs w:val="28"/>
        </w:rPr>
        <w:t xml:space="preserve">экономических наук, </w:t>
      </w:r>
      <w:r>
        <w:rPr>
          <w:b w:val="0"/>
          <w:spacing w:val="-4"/>
          <w:szCs w:val="28"/>
        </w:rPr>
        <w:t>профессор</w:t>
      </w:r>
      <w:r w:rsidRPr="002222DB">
        <w:rPr>
          <w:b w:val="0"/>
          <w:spacing w:val="-4"/>
          <w:szCs w:val="28"/>
        </w:rPr>
        <w:t>.</w:t>
      </w:r>
    </w:p>
    <w:p w:rsidR="00602080" w:rsidRDefault="00602080" w:rsidP="0060208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tbl>
      <w:tblPr>
        <w:tblW w:w="5000" w:type="pct"/>
        <w:tblLook w:val="01E0"/>
      </w:tblPr>
      <w:tblGrid>
        <w:gridCol w:w="700"/>
        <w:gridCol w:w="9154"/>
      </w:tblGrid>
      <w:tr w:rsidR="00602080" w:rsidRPr="008E072F" w:rsidTr="003852BE">
        <w:tc>
          <w:tcPr>
            <w:tcW w:w="355" w:type="pct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</w:p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Б99</w:t>
            </w:r>
          </w:p>
        </w:tc>
        <w:tc>
          <w:tcPr>
            <w:tcW w:w="4645" w:type="pct"/>
          </w:tcPr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ind w:firstLine="561"/>
              <w:jc w:val="both"/>
              <w:rPr>
                <w:b/>
                <w:spacing w:val="-2"/>
                <w:kern w:val="28"/>
                <w:sz w:val="28"/>
                <w:szCs w:val="28"/>
              </w:rPr>
            </w:pPr>
            <w:r w:rsidRPr="008E072F">
              <w:rPr>
                <w:b/>
                <w:spacing w:val="-4"/>
                <w:sz w:val="28"/>
                <w:szCs w:val="28"/>
              </w:rPr>
              <w:t>Б</w:t>
            </w:r>
            <w:r>
              <w:rPr>
                <w:b/>
                <w:spacing w:val="-4"/>
                <w:sz w:val="28"/>
                <w:szCs w:val="28"/>
              </w:rPr>
              <w:t>елова Т</w:t>
            </w:r>
            <w:r w:rsidRPr="008E072F">
              <w:rPr>
                <w:b/>
                <w:spacing w:val="-4"/>
                <w:sz w:val="28"/>
                <w:szCs w:val="28"/>
              </w:rPr>
              <w:t>.Н.</w:t>
            </w:r>
            <w:r w:rsidRPr="008E072F">
              <w:rPr>
                <w:b/>
                <w:spacing w:val="-2"/>
                <w:kern w:val="28"/>
                <w:sz w:val="28"/>
                <w:szCs w:val="28"/>
              </w:rPr>
              <w:t xml:space="preserve"> </w:t>
            </w:r>
          </w:p>
          <w:p w:rsidR="00602080" w:rsidRPr="00593CFA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ind w:firstLine="561"/>
              <w:jc w:val="both"/>
              <w:rPr>
                <w:spacing w:val="-2"/>
                <w:kern w:val="28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Ин</w:t>
            </w:r>
            <w:r w:rsidR="00CD5BDE">
              <w:rPr>
                <w:spacing w:val="-2"/>
                <w:kern w:val="28"/>
                <w:sz w:val="28"/>
                <w:szCs w:val="28"/>
              </w:rPr>
              <w:t>вестиционная деятельность в УИС</w:t>
            </w:r>
            <w:r w:rsidRPr="008E072F">
              <w:rPr>
                <w:spacing w:val="-2"/>
                <w:kern w:val="28"/>
                <w:sz w:val="28"/>
                <w:szCs w:val="28"/>
              </w:rPr>
              <w:t xml:space="preserve">: </w:t>
            </w:r>
            <w:r>
              <w:rPr>
                <w:spacing w:val="-2"/>
                <w:kern w:val="28"/>
                <w:sz w:val="28"/>
                <w:szCs w:val="28"/>
              </w:rPr>
              <w:t>методические указания по выполнению курсовой работы</w:t>
            </w:r>
            <w:r w:rsidRPr="00593CFA">
              <w:rPr>
                <w:spacing w:val="-2"/>
                <w:kern w:val="28"/>
                <w:sz w:val="28"/>
                <w:szCs w:val="28"/>
              </w:rPr>
              <w:t>. – Рязань: Академия ФСИН России, 201</w:t>
            </w:r>
            <w:r w:rsidR="00CD5BDE" w:rsidRPr="00593CFA">
              <w:rPr>
                <w:spacing w:val="-2"/>
                <w:kern w:val="28"/>
                <w:sz w:val="28"/>
                <w:szCs w:val="28"/>
              </w:rPr>
              <w:t>5</w:t>
            </w:r>
            <w:r w:rsidRPr="00593CFA">
              <w:rPr>
                <w:spacing w:val="-2"/>
                <w:kern w:val="28"/>
                <w:sz w:val="28"/>
                <w:szCs w:val="28"/>
              </w:rPr>
              <w:t xml:space="preserve">. – </w:t>
            </w:r>
            <w:r w:rsidR="00593CFA">
              <w:rPr>
                <w:spacing w:val="-2"/>
                <w:kern w:val="28"/>
                <w:sz w:val="28"/>
                <w:szCs w:val="28"/>
              </w:rPr>
              <w:t>20</w:t>
            </w:r>
            <w:r w:rsidRPr="00593CFA">
              <w:rPr>
                <w:spacing w:val="-2"/>
                <w:kern w:val="28"/>
                <w:sz w:val="28"/>
                <w:szCs w:val="28"/>
              </w:rPr>
              <w:t xml:space="preserve"> с.</w:t>
            </w:r>
          </w:p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</w:p>
          <w:p w:rsidR="00602080" w:rsidRPr="008E072F" w:rsidRDefault="00602080" w:rsidP="003852B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указания по выполнению курсовой работы составлены</w:t>
            </w:r>
            <w:r w:rsidRPr="008E072F">
              <w:rPr>
                <w:sz w:val="24"/>
              </w:rPr>
              <w:t xml:space="preserve"> на основе рабочей программы учебной дисциплины.</w:t>
            </w:r>
          </w:p>
          <w:p w:rsidR="00602080" w:rsidRPr="008E072F" w:rsidRDefault="00602080" w:rsidP="00CD5BDE">
            <w:pPr>
              <w:widowControl w:val="0"/>
              <w:overflowPunct w:val="0"/>
              <w:autoSpaceDE w:val="0"/>
              <w:autoSpaceDN w:val="0"/>
              <w:adjustRightInd w:val="0"/>
              <w:ind w:firstLine="561"/>
              <w:jc w:val="both"/>
              <w:rPr>
                <w:kern w:val="28"/>
                <w:sz w:val="28"/>
                <w:szCs w:val="28"/>
              </w:rPr>
            </w:pPr>
            <w:r w:rsidRPr="008E072F">
              <w:rPr>
                <w:sz w:val="24"/>
              </w:rPr>
              <w:t>Обсуждены и одобрены на заседании кафедры экономи</w:t>
            </w:r>
            <w:r w:rsidR="00CD5BDE">
              <w:rPr>
                <w:sz w:val="24"/>
              </w:rPr>
              <w:t>ки и менеджмента</w:t>
            </w:r>
            <w:r w:rsidRPr="008E072F">
              <w:rPr>
                <w:sz w:val="24"/>
              </w:rPr>
              <w:t xml:space="preserve"> </w:t>
            </w:r>
            <w:r w:rsidRPr="0075564D">
              <w:rPr>
                <w:sz w:val="24"/>
                <w:highlight w:val="yellow"/>
              </w:rPr>
              <w:t xml:space="preserve">8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5564D">
                <w:rPr>
                  <w:sz w:val="24"/>
                  <w:highlight w:val="yellow"/>
                </w:rPr>
                <w:t>2009 г</w:t>
              </w:r>
            </w:smartTag>
            <w:r w:rsidRPr="0075564D">
              <w:rPr>
                <w:sz w:val="24"/>
                <w:highlight w:val="yellow"/>
              </w:rPr>
              <w:t>., протокол № 6</w:t>
            </w:r>
            <w:r w:rsidRPr="008E072F">
              <w:rPr>
                <w:sz w:val="24"/>
              </w:rPr>
              <w:t>.</w:t>
            </w:r>
          </w:p>
        </w:tc>
      </w:tr>
    </w:tbl>
    <w:p w:rsidR="00602080" w:rsidRPr="00B741E2" w:rsidRDefault="00602080" w:rsidP="00602080">
      <w:pPr>
        <w:pStyle w:val="a7"/>
        <w:jc w:val="both"/>
        <w:rPr>
          <w:b w:val="0"/>
          <w:kern w:val="28"/>
          <w:szCs w:val="28"/>
        </w:rPr>
      </w:pPr>
    </w:p>
    <w:p w:rsidR="00CD5BDE" w:rsidRPr="00940554" w:rsidRDefault="00CD5BDE" w:rsidP="00CD5BDE">
      <w:pPr>
        <w:jc w:val="both"/>
        <w:rPr>
          <w:sz w:val="28"/>
          <w:szCs w:val="28"/>
        </w:rPr>
      </w:pPr>
      <w:bookmarkStart w:id="0" w:name="_Toc295927763"/>
      <w:r w:rsidRPr="00940554">
        <w:rPr>
          <w:sz w:val="28"/>
          <w:szCs w:val="28"/>
        </w:rPr>
        <w:t>Начальник обеспечивающей кафедры</w:t>
      </w:r>
      <w:bookmarkEnd w:id="0"/>
    </w:p>
    <w:p w:rsidR="00CD5BDE" w:rsidRPr="00940554" w:rsidRDefault="00CD5BDE" w:rsidP="00CD5BDE">
      <w:pPr>
        <w:jc w:val="both"/>
        <w:rPr>
          <w:sz w:val="28"/>
          <w:szCs w:val="28"/>
        </w:rPr>
      </w:pPr>
      <w:bookmarkStart w:id="1" w:name="_Toc295927764"/>
      <w:r>
        <w:rPr>
          <w:sz w:val="28"/>
          <w:szCs w:val="28"/>
        </w:rPr>
        <w:t xml:space="preserve">Кандидат экономических наук, доцент </w:t>
      </w:r>
      <w:r w:rsidRPr="00940554">
        <w:rPr>
          <w:sz w:val="28"/>
          <w:szCs w:val="28"/>
        </w:rPr>
        <w:t xml:space="preserve">                                  </w:t>
      </w:r>
      <w:bookmarkEnd w:id="1"/>
      <w:r>
        <w:rPr>
          <w:sz w:val="28"/>
          <w:szCs w:val="28"/>
        </w:rPr>
        <w:t xml:space="preserve">     Г.М. Калашников</w:t>
      </w:r>
    </w:p>
    <w:p w:rsidR="00602080" w:rsidRDefault="00602080" w:rsidP="00602080">
      <w:pPr>
        <w:spacing w:line="360" w:lineRule="auto"/>
        <w:rPr>
          <w:sz w:val="28"/>
        </w:rPr>
      </w:pPr>
    </w:p>
    <w:p w:rsidR="00602080" w:rsidRDefault="00602080" w:rsidP="00602080">
      <w:pPr>
        <w:spacing w:line="360" w:lineRule="auto"/>
        <w:jc w:val="center"/>
        <w:rPr>
          <w:b/>
          <w:sz w:val="28"/>
        </w:rPr>
      </w:pPr>
    </w:p>
    <w:p w:rsidR="00CD5BDE" w:rsidRDefault="00CD5BDE" w:rsidP="00CD5BDE">
      <w:pPr>
        <w:jc w:val="both"/>
      </w:pPr>
    </w:p>
    <w:p w:rsidR="00CD5BDE" w:rsidRDefault="002C4C9C" w:rsidP="00CD5BDE">
      <w:pPr>
        <w:jc w:val="both"/>
      </w:pPr>
      <w:r>
        <w:rPr>
          <w:noProof/>
        </w:rPr>
        <w:pict>
          <v:line id="_x0000_s1026" style="position:absolute;left:0;text-align:left;z-index:251658240;mso-position-horizontal:center" from="0,15.35pt" to="405pt,15.35pt" strokeweight="3pt">
            <v:stroke linestyle="thinThin"/>
          </v:line>
        </w:pict>
      </w:r>
    </w:p>
    <w:p w:rsidR="00CD5BDE" w:rsidRPr="009307AD" w:rsidRDefault="00CD5BDE" w:rsidP="00CD5BDE"/>
    <w:p w:rsidR="00CD5BDE" w:rsidRPr="009307AD" w:rsidRDefault="00CD5BDE" w:rsidP="00CD5BDE">
      <w:pPr>
        <w:jc w:val="center"/>
        <w:rPr>
          <w:i/>
        </w:rPr>
      </w:pPr>
      <w:r w:rsidRPr="009307AD">
        <w:rPr>
          <w:i/>
        </w:rPr>
        <w:t>Учебно-методическое издание</w:t>
      </w:r>
    </w:p>
    <w:p w:rsidR="00CD5BDE" w:rsidRPr="009307AD" w:rsidRDefault="00CD5BDE" w:rsidP="00CD5BDE"/>
    <w:p w:rsidR="00CD5BDE" w:rsidRPr="00FD7A98" w:rsidRDefault="00CD5BDE" w:rsidP="00CD5BDE">
      <w:pPr>
        <w:widowControl w:val="0"/>
        <w:overflowPunct w:val="0"/>
        <w:autoSpaceDE w:val="0"/>
        <w:autoSpaceDN w:val="0"/>
        <w:adjustRightInd w:val="0"/>
        <w:ind w:firstLine="540"/>
        <w:jc w:val="center"/>
        <w:rPr>
          <w:b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 xml:space="preserve">инвестиционная Деятельность </w:t>
      </w:r>
      <w:r w:rsidRPr="00FD7A98">
        <w:rPr>
          <w:b/>
          <w:caps/>
          <w:kern w:val="28"/>
          <w:sz w:val="28"/>
          <w:szCs w:val="28"/>
        </w:rPr>
        <w:t>в уис</w:t>
      </w:r>
    </w:p>
    <w:p w:rsidR="00CD5BDE" w:rsidRPr="009307AD" w:rsidRDefault="00CD5BDE" w:rsidP="00CD5BDE"/>
    <w:p w:rsidR="00CD5BDE" w:rsidRPr="00925B0B" w:rsidRDefault="00925B0B" w:rsidP="00CD5BDE">
      <w:pPr>
        <w:jc w:val="center"/>
        <w:rPr>
          <w:i/>
          <w:sz w:val="22"/>
          <w:szCs w:val="22"/>
        </w:rPr>
      </w:pPr>
      <w:r w:rsidRPr="00925B0B">
        <w:rPr>
          <w:i/>
          <w:spacing w:val="-2"/>
          <w:kern w:val="28"/>
          <w:sz w:val="22"/>
          <w:szCs w:val="22"/>
        </w:rPr>
        <w:t>Методические указания по выполнению курсовой работы</w:t>
      </w:r>
      <w:r w:rsidRPr="00925B0B">
        <w:rPr>
          <w:i/>
          <w:spacing w:val="-2"/>
          <w:sz w:val="22"/>
          <w:szCs w:val="22"/>
        </w:rPr>
        <w:t xml:space="preserve"> </w:t>
      </w:r>
    </w:p>
    <w:p w:rsidR="00CD5BDE" w:rsidRPr="009307AD" w:rsidRDefault="00CD5BDE" w:rsidP="00CD5BDE"/>
    <w:tbl>
      <w:tblPr>
        <w:tblW w:w="5000" w:type="pct"/>
        <w:jc w:val="center"/>
        <w:tblLook w:val="01E0"/>
      </w:tblPr>
      <w:tblGrid>
        <w:gridCol w:w="4927"/>
        <w:gridCol w:w="4927"/>
      </w:tblGrid>
      <w:tr w:rsidR="00CD5BDE" w:rsidRPr="008E072F" w:rsidTr="003852BE">
        <w:trPr>
          <w:jc w:val="center"/>
        </w:trPr>
        <w:tc>
          <w:tcPr>
            <w:tcW w:w="2500" w:type="pct"/>
            <w:tcBorders>
              <w:right w:val="single" w:sz="4" w:space="0" w:color="auto"/>
            </w:tcBorders>
          </w:tcPr>
          <w:p w:rsidR="00CD5BDE" w:rsidRPr="008E072F" w:rsidRDefault="00CD5BDE" w:rsidP="003852BE">
            <w:pPr>
              <w:jc w:val="center"/>
            </w:pPr>
            <w:r w:rsidRPr="008E072F">
              <w:t xml:space="preserve">Технический редактор </w:t>
            </w:r>
            <w:r w:rsidRPr="008E072F">
              <w:rPr>
                <w:i/>
                <w:iCs/>
              </w:rPr>
              <w:t>Л.И. Семочкина</w:t>
            </w:r>
          </w:p>
          <w:p w:rsidR="00CD5BDE" w:rsidRPr="008E072F" w:rsidRDefault="00CD5BDE" w:rsidP="003852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</w:pPr>
            <w:r w:rsidRPr="008E072F">
              <w:t xml:space="preserve">Подписано в печать </w:t>
            </w:r>
            <w:r>
              <w:t xml:space="preserve"> ___.___.___</w:t>
            </w:r>
            <w:r w:rsidRPr="008E072F">
              <w:t>.</w:t>
            </w:r>
          </w:p>
          <w:p w:rsidR="00CD5BDE" w:rsidRPr="008E072F" w:rsidRDefault="00CD5BDE" w:rsidP="003852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</w:pPr>
            <w:r w:rsidRPr="008E072F">
              <w:t>Формат 60х84 1/16.</w:t>
            </w:r>
          </w:p>
          <w:p w:rsidR="00CD5BDE" w:rsidRPr="008E072F" w:rsidRDefault="00CD5BDE" w:rsidP="003852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</w:pPr>
            <w:r w:rsidRPr="008E072F">
              <w:t xml:space="preserve">Бумага офсетная. Гарнитура </w:t>
            </w:r>
            <w:r w:rsidRPr="008E072F">
              <w:rPr>
                <w:lang w:val="en-US"/>
              </w:rPr>
              <w:t>Times</w:t>
            </w:r>
            <w:r w:rsidRPr="008E072F">
              <w:t>.</w:t>
            </w:r>
          </w:p>
          <w:p w:rsidR="00CD5BDE" w:rsidRPr="008E072F" w:rsidRDefault="00CD5BDE" w:rsidP="003852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</w:pPr>
            <w:r w:rsidRPr="008E072F">
              <w:t>Печ. л. 1,</w:t>
            </w:r>
            <w:r>
              <w:t>4</w:t>
            </w:r>
            <w:r w:rsidRPr="008E072F">
              <w:t>.</w:t>
            </w:r>
          </w:p>
          <w:p w:rsidR="00CD5BDE" w:rsidRPr="008E072F" w:rsidRDefault="00CD5BDE" w:rsidP="003852BE">
            <w:pPr>
              <w:jc w:val="center"/>
            </w:pPr>
            <w:r w:rsidRPr="008E072F">
              <w:t>Тираж 30 экз. Заказ № _____.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CD5BDE" w:rsidRPr="008E072F" w:rsidRDefault="00CD5BDE" w:rsidP="003852BE">
            <w:pPr>
              <w:jc w:val="center"/>
            </w:pPr>
            <w:r w:rsidRPr="008E072F">
              <w:t xml:space="preserve">Редакционно-издательский отдел </w:t>
            </w:r>
          </w:p>
          <w:p w:rsidR="00CD5BDE" w:rsidRPr="008E072F" w:rsidRDefault="00CD5BDE" w:rsidP="003852BE">
            <w:pPr>
              <w:jc w:val="center"/>
            </w:pPr>
            <w:r w:rsidRPr="008E072F">
              <w:t>Академии ФСИН России</w:t>
            </w:r>
          </w:p>
          <w:p w:rsidR="00CD5BDE" w:rsidRPr="008E072F" w:rsidRDefault="00CD5BDE" w:rsidP="003852BE">
            <w:pPr>
              <w:jc w:val="center"/>
            </w:pPr>
            <w:r w:rsidRPr="008E072F">
              <w:t>3900</w:t>
            </w:r>
            <w:r>
              <w:t>00</w:t>
            </w:r>
            <w:r w:rsidRPr="008E072F">
              <w:t>, г. Рязань, ул. Сенная, 1</w:t>
            </w:r>
          </w:p>
          <w:p w:rsidR="00CD5BDE" w:rsidRPr="008E072F" w:rsidRDefault="00CD5BDE" w:rsidP="003852BE">
            <w:pPr>
              <w:jc w:val="center"/>
            </w:pPr>
            <w:r w:rsidRPr="008E072F">
              <w:t>Отпечатано: Отделение полиграфии РИО Академии ФСИН России</w:t>
            </w:r>
          </w:p>
          <w:p w:rsidR="00CD5BDE" w:rsidRPr="008E072F" w:rsidRDefault="00CD5BDE" w:rsidP="003852BE">
            <w:pPr>
              <w:jc w:val="center"/>
            </w:pPr>
            <w:r w:rsidRPr="008E072F">
              <w:t>3900</w:t>
            </w:r>
            <w:r>
              <w:t>00</w:t>
            </w:r>
            <w:r w:rsidRPr="008E072F">
              <w:t>, г. Рязань, ул. Сенная, 1</w:t>
            </w:r>
          </w:p>
        </w:tc>
      </w:tr>
    </w:tbl>
    <w:p w:rsidR="00CD5BDE" w:rsidRDefault="00CD5BDE" w:rsidP="00CD5BDE"/>
    <w:p w:rsidR="00CD5BDE" w:rsidRPr="009307AD" w:rsidRDefault="00CD5BDE" w:rsidP="00CD5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D5BDE" w:rsidRPr="008E072F" w:rsidTr="003852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5BDE" w:rsidRPr="008E072F" w:rsidRDefault="00CD5BDE" w:rsidP="003852B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5BDE" w:rsidRPr="005F721B" w:rsidRDefault="00CD5BDE" w:rsidP="003852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21B">
              <w:rPr>
                <w:sz w:val="28"/>
                <w:szCs w:val="28"/>
              </w:rPr>
              <w:t>ББК 65р30</w:t>
            </w:r>
          </w:p>
          <w:p w:rsidR="00CD5BDE" w:rsidRPr="008E072F" w:rsidRDefault="00CD5BDE" w:rsidP="003852BE">
            <w:pPr>
              <w:rPr>
                <w:sz w:val="28"/>
                <w:szCs w:val="28"/>
              </w:rPr>
            </w:pPr>
            <w:r w:rsidRPr="008E072F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>Белова Т.Н</w:t>
            </w:r>
            <w:r w:rsidRPr="008E072F">
              <w:rPr>
                <w:sz w:val="28"/>
                <w:szCs w:val="28"/>
              </w:rPr>
              <w:t>., 20</w:t>
            </w:r>
            <w:r>
              <w:rPr>
                <w:sz w:val="28"/>
                <w:szCs w:val="28"/>
              </w:rPr>
              <w:t>15</w:t>
            </w:r>
          </w:p>
          <w:p w:rsidR="00CD5BDE" w:rsidRPr="008E072F" w:rsidRDefault="00CD5BDE" w:rsidP="003852BE">
            <w:pPr>
              <w:rPr>
                <w:sz w:val="28"/>
                <w:szCs w:val="28"/>
              </w:rPr>
            </w:pPr>
            <w:r w:rsidRPr="008E072F">
              <w:rPr>
                <w:sz w:val="28"/>
                <w:szCs w:val="28"/>
              </w:rPr>
              <w:t>© Академия ФСИН России, 20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602080" w:rsidRDefault="00602080" w:rsidP="00602080">
      <w:pPr>
        <w:spacing w:line="360" w:lineRule="auto"/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  <w:sectPr w:rsidR="00602080" w:rsidSect="003852BE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2080" w:rsidRDefault="00602080" w:rsidP="00602080">
      <w:pPr>
        <w:jc w:val="center"/>
        <w:rPr>
          <w:b/>
          <w:sz w:val="28"/>
        </w:rPr>
      </w:pPr>
    </w:p>
    <w:p w:rsidR="00602080" w:rsidRDefault="00602080" w:rsidP="00602080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875608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697671" w:rsidRDefault="00697671">
          <w:pPr>
            <w:pStyle w:val="af4"/>
          </w:pPr>
        </w:p>
        <w:p w:rsidR="00697671" w:rsidRPr="00593CFA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019310" w:history="1">
            <w:r w:rsidRPr="00593CFA">
              <w:rPr>
                <w:rStyle w:val="a6"/>
                <w:noProof/>
                <w:sz w:val="28"/>
                <w:szCs w:val="28"/>
              </w:rPr>
              <w:t>ВВЕДЕНИЕ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_Toc433019310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2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Pr="00593CFA" w:rsidRDefault="0069767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9311" w:history="1">
            <w:r w:rsidRPr="00593CFA">
              <w:rPr>
                <w:rStyle w:val="a6"/>
                <w:noProof/>
                <w:sz w:val="28"/>
                <w:szCs w:val="28"/>
              </w:rPr>
              <w:t>1.</w:t>
            </w:r>
            <w:r w:rsidRPr="00593CF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93CFA">
              <w:rPr>
                <w:rStyle w:val="a6"/>
                <w:noProof/>
                <w:sz w:val="28"/>
                <w:szCs w:val="28"/>
              </w:rPr>
              <w:t>ЦЕЛЬ И ЗАДАЧИ КУРСОВОЙ РАБОТЫ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_Toc433019311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5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Pr="00593CFA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9312" w:history="1">
            <w:r w:rsidRPr="00593CFA">
              <w:rPr>
                <w:rStyle w:val="a6"/>
                <w:noProof/>
                <w:sz w:val="28"/>
                <w:szCs w:val="28"/>
              </w:rPr>
              <w:t>2. ТЕМА КУРСОВОЙ РАБОТЫ, ЗАДАНИЕ  И ИСХОДНЫЕ ДАННЫЕ К НЕЙ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_Toc433019312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5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Pr="00593CFA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9313" w:history="1">
            <w:r w:rsidRPr="00593CFA">
              <w:rPr>
                <w:rStyle w:val="a6"/>
                <w:caps/>
                <w:noProof/>
                <w:sz w:val="28"/>
                <w:szCs w:val="28"/>
              </w:rPr>
              <w:t>3.СТРУКТУРА КУРСОВОЙ РАБОТЫ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_Toc433019313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6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Pr="00593CFA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9314" w:history="1">
            <w:r w:rsidRPr="00593CFA">
              <w:rPr>
                <w:rStyle w:val="a6"/>
                <w:caps/>
                <w:noProof/>
                <w:sz w:val="28"/>
                <w:szCs w:val="28"/>
              </w:rPr>
              <w:t>4. СОДЕРЖАНИЕ КУРСОВОЙ РАБОТЫ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_Toc433019314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6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Pr="00593CFA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9315" w:history="1">
            <w:r w:rsidRPr="00593CFA">
              <w:rPr>
                <w:rStyle w:val="a6"/>
                <w:caps/>
                <w:noProof/>
                <w:sz w:val="28"/>
                <w:szCs w:val="28"/>
              </w:rPr>
              <w:t>5. ТРЕБОВАНИЯ К СОДЕРЖАНИЮ И ОФОРМЛЕНИЮ КУРСОВОЙ РАБОТЫ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_Toc433019315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9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Pr="00593CFA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019316" w:history="1">
            <w:r w:rsidRPr="00593CFA">
              <w:rPr>
                <w:rStyle w:val="a6"/>
                <w:noProof/>
                <w:sz w:val="28"/>
                <w:szCs w:val="28"/>
              </w:rPr>
              <w:t>ЗАКЛЮЧЕНИЕ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_Toc433019316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18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Default="006976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19317" w:history="1">
            <w:r w:rsidRPr="00593CFA">
              <w:rPr>
                <w:rStyle w:val="a6"/>
                <w:noProof/>
                <w:sz w:val="28"/>
                <w:szCs w:val="28"/>
              </w:rPr>
              <w:t>ЛИТЕРАТУРА</w:t>
            </w:r>
            <w:r w:rsidRPr="00593CFA">
              <w:rPr>
                <w:noProof/>
                <w:webHidden/>
                <w:sz w:val="28"/>
                <w:szCs w:val="28"/>
              </w:rPr>
              <w:tab/>
            </w:r>
            <w:r w:rsidRPr="00593CF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3CFA">
              <w:rPr>
                <w:noProof/>
                <w:webHidden/>
                <w:sz w:val="28"/>
                <w:szCs w:val="28"/>
              </w:rPr>
              <w:instrText xml:space="preserve"> PAGEREF _Toc433019317 \h </w:instrText>
            </w:r>
            <w:r w:rsidRPr="00593CFA">
              <w:rPr>
                <w:noProof/>
                <w:webHidden/>
                <w:sz w:val="28"/>
                <w:szCs w:val="28"/>
              </w:rPr>
            </w:r>
            <w:r w:rsidRPr="00593CF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3CFA">
              <w:rPr>
                <w:noProof/>
                <w:webHidden/>
                <w:sz w:val="28"/>
                <w:szCs w:val="28"/>
              </w:rPr>
              <w:t>19</w:t>
            </w:r>
            <w:r w:rsidRPr="00593CF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7671" w:rsidRDefault="00697671">
          <w:r>
            <w:fldChar w:fldCharType="end"/>
          </w:r>
        </w:p>
      </w:sdtContent>
    </w:sdt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/>
    <w:p w:rsidR="00602080" w:rsidRDefault="00602080" w:rsidP="00602080">
      <w:pPr>
        <w:pStyle w:val="1"/>
      </w:pPr>
      <w:bookmarkStart w:id="2" w:name="_Toc249421941"/>
      <w:bookmarkStart w:id="3" w:name="_Toc433016555"/>
      <w:bookmarkStart w:id="4" w:name="_Toc433019310"/>
      <w:r>
        <w:t>ВВЕДЕНИЕ</w:t>
      </w:r>
      <w:bookmarkEnd w:id="2"/>
      <w:bookmarkEnd w:id="3"/>
      <w:bookmarkEnd w:id="4"/>
    </w:p>
    <w:p w:rsidR="00602080" w:rsidRDefault="00602080" w:rsidP="006020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5B0B" w:rsidRDefault="00925B0B" w:rsidP="00925B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инвестиций и эффективного управления ими является одной из важнейших как для экономики страны в целом, так и для хозяйственной деятельности производственного сектора уголовно-исполнительной системы. Инвестиции, обеспечивающие экономический рост производства, необходимы для решения многочисленных задач ресоциализации осужденных. Добиться экономического роста можно с помощью инвестиций, обеспечивающих загрузку имеющихся производственных мощностей учреждений УИС, зачастую крайне изношенных. При этом следует учесть, что возможности бюджетного финансирования крайне ограничены и к тому же эффективность их низка. Требуются инвестиции исправительных учреждений в основном из собственных источников: амортизационных отчислений, превышения доходов от производственной деятельности над расходами. </w:t>
      </w:r>
    </w:p>
    <w:p w:rsidR="00925B0B" w:rsidRDefault="00925B0B" w:rsidP="00925B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 «инвестиции» происходит от латинского слова «</w:t>
      </w:r>
      <w:r>
        <w:rPr>
          <w:color w:val="000000"/>
          <w:sz w:val="28"/>
          <w:szCs w:val="28"/>
          <w:lang w:val="en-US"/>
        </w:rPr>
        <w:t>invest</w:t>
      </w:r>
      <w:r>
        <w:rPr>
          <w:color w:val="000000"/>
          <w:sz w:val="28"/>
          <w:szCs w:val="28"/>
        </w:rPr>
        <w:t>», что означает «вкладывать». В более широкой трактовке инвестиции представляют собой вложения капитала с целью последующего его увеличения. При этом прирост капитала должен быть достаточным для того, чтобы скомпенсировать инвестору отказ от использования имеющихся  средств на потребление в текущем периоде, вознаградить его за риск и возместить потери от инфляции в будущем периоде. Исходя из этого, о</w:t>
      </w:r>
      <w:r w:rsidRPr="00974DE3">
        <w:rPr>
          <w:sz w:val="28"/>
          <w:szCs w:val="28"/>
        </w:rPr>
        <w:t xml:space="preserve">сновной целью управления инвестиционной деятельностью </w:t>
      </w:r>
      <w:r>
        <w:rPr>
          <w:sz w:val="28"/>
          <w:szCs w:val="28"/>
        </w:rPr>
        <w:t>учреждений УИС</w:t>
      </w:r>
      <w:r w:rsidRPr="00974DE3">
        <w:rPr>
          <w:sz w:val="28"/>
          <w:szCs w:val="28"/>
        </w:rPr>
        <w:t xml:space="preserve"> является обеспечение наиболее эффективных путей реализации инвестиционной стратегии </w:t>
      </w:r>
      <w:r>
        <w:rPr>
          <w:sz w:val="28"/>
          <w:szCs w:val="28"/>
        </w:rPr>
        <w:t>производственного сектора</w:t>
      </w:r>
      <w:r w:rsidRPr="00974DE3">
        <w:rPr>
          <w:sz w:val="28"/>
          <w:szCs w:val="28"/>
        </w:rPr>
        <w:t xml:space="preserve"> на </w:t>
      </w:r>
      <w:r>
        <w:rPr>
          <w:sz w:val="28"/>
          <w:szCs w:val="28"/>
        </w:rPr>
        <w:t>различных</w:t>
      </w:r>
      <w:r w:rsidRPr="00974DE3">
        <w:rPr>
          <w:sz w:val="28"/>
          <w:szCs w:val="28"/>
        </w:rPr>
        <w:t xml:space="preserve"> этапах развития. </w:t>
      </w:r>
      <w:r w:rsidRPr="00943147">
        <w:rPr>
          <w:color w:val="000000"/>
          <w:sz w:val="28"/>
          <w:szCs w:val="28"/>
        </w:rPr>
        <w:t>Все это ставит сложные задачи в профессиональной подготовке кадров по экономическим специальностям.</w:t>
      </w:r>
      <w:r>
        <w:rPr>
          <w:color w:val="000000"/>
          <w:sz w:val="28"/>
          <w:szCs w:val="28"/>
        </w:rPr>
        <w:t xml:space="preserve"> В связи этим </w:t>
      </w:r>
      <w:r w:rsidRPr="00E32F8A">
        <w:rPr>
          <w:i/>
          <w:color w:val="000000"/>
          <w:sz w:val="28"/>
          <w:szCs w:val="28"/>
        </w:rPr>
        <w:t>учебный курс</w:t>
      </w:r>
      <w:r>
        <w:rPr>
          <w:color w:val="000000"/>
          <w:sz w:val="28"/>
          <w:szCs w:val="28"/>
        </w:rPr>
        <w:t xml:space="preserve"> </w:t>
      </w:r>
      <w:r w:rsidRPr="002910A5">
        <w:rPr>
          <w:sz w:val="28"/>
          <w:szCs w:val="28"/>
        </w:rPr>
        <w:t>«Ин</w:t>
      </w:r>
      <w:r>
        <w:rPr>
          <w:sz w:val="28"/>
          <w:szCs w:val="28"/>
        </w:rPr>
        <w:t>вестиционная деятельность в УИС</w:t>
      </w:r>
      <w:r w:rsidRPr="002910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10A5">
        <w:rPr>
          <w:i/>
          <w:sz w:val="28"/>
          <w:szCs w:val="28"/>
        </w:rPr>
        <w:t xml:space="preserve">предназначен </w:t>
      </w:r>
      <w:r>
        <w:rPr>
          <w:sz w:val="28"/>
          <w:szCs w:val="28"/>
        </w:rPr>
        <w:t>для подготовки организаторов производства в УИС, уверенно владеющих теорией и практикой управления инвестициями на режимных объектах и способных принимать решения в сфере инвестиционной деятельности исправительного учреждения.</w:t>
      </w:r>
    </w:p>
    <w:p w:rsidR="00925B0B" w:rsidRDefault="00925B0B" w:rsidP="00925B0B">
      <w:pPr>
        <w:pStyle w:val="3"/>
        <w:rPr>
          <w:szCs w:val="28"/>
        </w:rPr>
      </w:pPr>
      <w:r w:rsidRPr="00EC1359">
        <w:rPr>
          <w:b/>
          <w:szCs w:val="28"/>
        </w:rPr>
        <w:t>Основная цель курса</w:t>
      </w:r>
      <w:r w:rsidRPr="00942B15">
        <w:rPr>
          <w:szCs w:val="28"/>
        </w:rPr>
        <w:t xml:space="preserve"> – изучение сущности, методов </w:t>
      </w:r>
      <w:r>
        <w:rPr>
          <w:szCs w:val="28"/>
        </w:rPr>
        <w:t>планирования и оценки инвестиционной деятельности</w:t>
      </w:r>
      <w:r w:rsidRPr="00942B15">
        <w:rPr>
          <w:szCs w:val="28"/>
        </w:rPr>
        <w:t xml:space="preserve"> в условиях </w:t>
      </w:r>
      <w:r>
        <w:rPr>
          <w:szCs w:val="28"/>
        </w:rPr>
        <w:t>производства на режимных объектах (исправительных учреждениях)</w:t>
      </w:r>
      <w:r w:rsidRPr="00942B15">
        <w:rPr>
          <w:szCs w:val="28"/>
        </w:rPr>
        <w:t>.</w:t>
      </w:r>
    </w:p>
    <w:p w:rsidR="00925B0B" w:rsidRDefault="00925B0B" w:rsidP="00925B0B">
      <w:pPr>
        <w:ind w:firstLine="709"/>
        <w:jc w:val="both"/>
        <w:rPr>
          <w:sz w:val="28"/>
        </w:rPr>
      </w:pPr>
      <w:r w:rsidRPr="00EC1359">
        <w:rPr>
          <w:b/>
          <w:sz w:val="28"/>
        </w:rPr>
        <w:t>Основная задача</w:t>
      </w:r>
      <w:r>
        <w:rPr>
          <w:sz w:val="28"/>
        </w:rPr>
        <w:t xml:space="preserve"> учебной дисциплины </w:t>
      </w:r>
      <w:r>
        <w:rPr>
          <w:sz w:val="28"/>
        </w:rPr>
        <w:sym w:font="Symbol" w:char="002D"/>
      </w:r>
      <w:r>
        <w:rPr>
          <w:sz w:val="28"/>
        </w:rPr>
        <w:t xml:space="preserve"> получение знаний, умений и навыков для реализации стратегии инвестиционной деятельности в учреждениях уголовно-исполнительной системы. Она включает в себя изучение следующих вопросов:</w:t>
      </w:r>
    </w:p>
    <w:p w:rsidR="00925B0B" w:rsidRDefault="00925B0B" w:rsidP="00925B0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функции и инструменты инвестиционной деятельности;</w:t>
      </w:r>
    </w:p>
    <w:p w:rsidR="00925B0B" w:rsidRDefault="00925B0B" w:rsidP="00925B0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B719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оценки инвестиционной ситуации для принятия решений об инвестировании исправительного учреждения</w:t>
      </w:r>
      <w:r w:rsidRPr="009B719C">
        <w:rPr>
          <w:sz w:val="28"/>
          <w:szCs w:val="28"/>
        </w:rPr>
        <w:t>;</w:t>
      </w:r>
    </w:p>
    <w:p w:rsidR="00925B0B" w:rsidRDefault="00925B0B" w:rsidP="00925B0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Роль, функции и методы государственной поддержки инвестиционной деятельности;</w:t>
      </w:r>
    </w:p>
    <w:p w:rsidR="00925B0B" w:rsidRDefault="00925B0B" w:rsidP="00925B0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управления инвестиционной деятельностью в УИС;</w:t>
      </w:r>
    </w:p>
    <w:p w:rsidR="00925B0B" w:rsidRDefault="00925B0B" w:rsidP="00925B0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порядок финансирования инвестиционной деятельности</w:t>
      </w:r>
      <w:r w:rsidRPr="00925B0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бизнес-планирования инвестиционной деятельности;</w:t>
      </w:r>
    </w:p>
    <w:p w:rsidR="00925B0B" w:rsidRDefault="00925B0B" w:rsidP="00925B0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и система показателей для оценки экономической эффективности инвестиционного проекта;</w:t>
      </w:r>
    </w:p>
    <w:p w:rsidR="00D35A97" w:rsidRPr="00D35A97" w:rsidRDefault="00D35A97" w:rsidP="00D35A97">
      <w:pPr>
        <w:ind w:firstLine="709"/>
        <w:jc w:val="both"/>
        <w:rPr>
          <w:sz w:val="28"/>
          <w:szCs w:val="28"/>
        </w:rPr>
      </w:pPr>
      <w:r w:rsidRPr="00D35A97">
        <w:rPr>
          <w:sz w:val="28"/>
          <w:szCs w:val="28"/>
        </w:rPr>
        <w:t>Эти знания и навыки, являющиеся результатом обучения по курсу «Ин</w:t>
      </w:r>
      <w:r>
        <w:rPr>
          <w:sz w:val="28"/>
          <w:szCs w:val="28"/>
        </w:rPr>
        <w:t>вестиционная деятельность в УИС</w:t>
      </w:r>
      <w:r w:rsidRPr="00D35A97">
        <w:rPr>
          <w:sz w:val="28"/>
          <w:szCs w:val="28"/>
        </w:rPr>
        <w:t xml:space="preserve">», и реализуются в данной курсовой работе, являющейся итогом самостоятельной и творческой деятельности </w:t>
      </w:r>
      <w:r>
        <w:rPr>
          <w:sz w:val="28"/>
          <w:szCs w:val="28"/>
        </w:rPr>
        <w:t>курсанта</w:t>
      </w:r>
      <w:r w:rsidRPr="00D35A97">
        <w:rPr>
          <w:sz w:val="28"/>
          <w:szCs w:val="28"/>
        </w:rPr>
        <w:t xml:space="preserve">. Кроме того, данная курсовая работа «соединяет» знания по другим специальным и общепрофессиональным дисциплинам с инструментами информационных технологий. </w:t>
      </w:r>
    </w:p>
    <w:p w:rsidR="00D35A97" w:rsidRPr="00D35A97" w:rsidRDefault="00D35A97" w:rsidP="00D35A97">
      <w:pPr>
        <w:ind w:firstLine="709"/>
        <w:jc w:val="both"/>
        <w:rPr>
          <w:sz w:val="28"/>
          <w:szCs w:val="28"/>
        </w:rPr>
      </w:pPr>
      <w:r w:rsidRPr="00D35A97">
        <w:rPr>
          <w:sz w:val="28"/>
          <w:szCs w:val="28"/>
        </w:rPr>
        <w:t xml:space="preserve">Написание курсовой работы носит творческий характер и имеет элементы научного исследования. Тема курсовой работы выбирается в зависимости от </w:t>
      </w:r>
      <w:r>
        <w:rPr>
          <w:sz w:val="28"/>
          <w:szCs w:val="28"/>
        </w:rPr>
        <w:t xml:space="preserve">направляющего территориального органа ФСИН России. </w:t>
      </w:r>
      <w:r w:rsidRPr="00D35A97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Статистические данные по внебюджетной деятельности УФСИН России</w:t>
      </w:r>
      <w:r w:rsidRPr="00D35A97">
        <w:rPr>
          <w:sz w:val="28"/>
          <w:szCs w:val="28"/>
        </w:rPr>
        <w:t xml:space="preserve"> должны быть достоверны и достаточны для проведения исследования. Структура курсовой работы разработана таким образом, что некоторые ее разделы могут стать частью выпускной квалификационной работы.  </w:t>
      </w:r>
    </w:p>
    <w:p w:rsidR="00D35A97" w:rsidRPr="00D35A97" w:rsidRDefault="00D35A97" w:rsidP="00D35A97">
      <w:pPr>
        <w:ind w:firstLine="709"/>
        <w:jc w:val="both"/>
        <w:rPr>
          <w:sz w:val="28"/>
          <w:szCs w:val="28"/>
        </w:rPr>
      </w:pPr>
      <w:r w:rsidRPr="00D35A97">
        <w:rPr>
          <w:sz w:val="28"/>
          <w:szCs w:val="28"/>
        </w:rPr>
        <w:t xml:space="preserve">В процессе написания курсовой работы </w:t>
      </w:r>
      <w:r>
        <w:rPr>
          <w:sz w:val="28"/>
          <w:szCs w:val="28"/>
        </w:rPr>
        <w:t>курсанты</w:t>
      </w:r>
      <w:r w:rsidRPr="00D35A97">
        <w:rPr>
          <w:sz w:val="28"/>
          <w:szCs w:val="28"/>
        </w:rPr>
        <w:t xml:space="preserve"> могут использовать как общенаучные методы исследования, так и специальные: экономико-статистический, программно-целевой, расчетно-конструктивный, экономико-математического моделирования. </w:t>
      </w:r>
    </w:p>
    <w:p w:rsidR="00D35A97" w:rsidRDefault="00D35A97" w:rsidP="00925B0B">
      <w:pPr>
        <w:ind w:firstLine="709"/>
        <w:jc w:val="both"/>
        <w:rPr>
          <w:sz w:val="28"/>
          <w:szCs w:val="28"/>
        </w:rPr>
      </w:pPr>
    </w:p>
    <w:p w:rsidR="00D35A97" w:rsidRDefault="00D35A97" w:rsidP="00D35A97">
      <w:pPr>
        <w:ind w:firstLine="709"/>
        <w:jc w:val="both"/>
        <w:rPr>
          <w:sz w:val="28"/>
          <w:szCs w:val="28"/>
        </w:rPr>
      </w:pPr>
    </w:p>
    <w:p w:rsidR="00D35A97" w:rsidRDefault="00D35A97" w:rsidP="00D35A97">
      <w:pPr>
        <w:ind w:firstLine="709"/>
        <w:jc w:val="both"/>
        <w:rPr>
          <w:sz w:val="28"/>
          <w:szCs w:val="28"/>
        </w:rPr>
      </w:pPr>
    </w:p>
    <w:p w:rsidR="00D35A97" w:rsidRDefault="00D35A97" w:rsidP="00D35A97">
      <w:pPr>
        <w:ind w:firstLine="709"/>
        <w:jc w:val="both"/>
        <w:rPr>
          <w:sz w:val="28"/>
          <w:szCs w:val="28"/>
        </w:rPr>
        <w:sectPr w:rsidR="00D35A97" w:rsidSect="00CA6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71C" w:rsidRDefault="0087371C" w:rsidP="00C363DF">
      <w:pPr>
        <w:pStyle w:val="1"/>
        <w:numPr>
          <w:ilvl w:val="0"/>
          <w:numId w:val="12"/>
        </w:numPr>
      </w:pPr>
      <w:bookmarkStart w:id="5" w:name="_Toc433016556"/>
      <w:bookmarkStart w:id="6" w:name="_Toc433019311"/>
      <w:r>
        <w:lastRenderedPageBreak/>
        <w:t>ЦЕЛЬ И ЗАДАЧИ КУРСОВОЙ РАБОТЫ</w:t>
      </w:r>
      <w:bookmarkEnd w:id="5"/>
      <w:bookmarkEnd w:id="6"/>
    </w:p>
    <w:p w:rsidR="0087371C" w:rsidRDefault="0087371C" w:rsidP="008737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371C" w:rsidRDefault="0087371C" w:rsidP="0087371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является заключительным этапом в изучении учебного курса «Ин</w:t>
      </w:r>
      <w:r w:rsidR="009B3F1C">
        <w:rPr>
          <w:color w:val="000000"/>
          <w:sz w:val="28"/>
          <w:szCs w:val="28"/>
        </w:rPr>
        <w:t>вестиционная деятельность в УИС</w:t>
      </w:r>
      <w:r>
        <w:rPr>
          <w:color w:val="000000"/>
          <w:sz w:val="28"/>
          <w:szCs w:val="28"/>
        </w:rPr>
        <w:t xml:space="preserve">». Она выполняется и защищается в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семестре. </w:t>
      </w:r>
    </w:p>
    <w:p w:rsidR="0087371C" w:rsidRDefault="0087371C" w:rsidP="0087371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Целью курсовой работы</w:t>
      </w:r>
      <w:r w:rsidR="009B3F1C">
        <w:rPr>
          <w:color w:val="000000"/>
          <w:sz w:val="28"/>
          <w:szCs w:val="28"/>
        </w:rPr>
        <w:t xml:space="preserve"> является исследование задач, содержания, форм и инструментов инвестиционной деятельности учреждений УИС в региональном аспекте</w:t>
      </w:r>
      <w:r>
        <w:rPr>
          <w:color w:val="000000"/>
          <w:sz w:val="28"/>
          <w:szCs w:val="28"/>
        </w:rPr>
        <w:t xml:space="preserve">. </w:t>
      </w:r>
    </w:p>
    <w:p w:rsidR="0087371C" w:rsidRDefault="0087371C" w:rsidP="0087371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цели курсовой работы студент выполняет следующие </w:t>
      </w:r>
      <w:r w:rsidR="009B3F1C">
        <w:rPr>
          <w:color w:val="000000"/>
          <w:sz w:val="28"/>
          <w:szCs w:val="28"/>
        </w:rPr>
        <w:t xml:space="preserve">аналитические и проектные </w:t>
      </w:r>
      <w:r>
        <w:rPr>
          <w:color w:val="000000"/>
          <w:sz w:val="28"/>
          <w:szCs w:val="28"/>
        </w:rPr>
        <w:t xml:space="preserve">задачи </w:t>
      </w:r>
      <w:r w:rsidR="009B3F1C">
        <w:rPr>
          <w:color w:val="000000"/>
          <w:sz w:val="28"/>
          <w:szCs w:val="28"/>
        </w:rPr>
        <w:t>с использованием статистических данных по народно-хозяйственному комплексу страны в целом и выбранного региона</w:t>
      </w:r>
      <w:r>
        <w:rPr>
          <w:color w:val="000000"/>
          <w:sz w:val="28"/>
          <w:szCs w:val="28"/>
        </w:rPr>
        <w:t>.</w:t>
      </w:r>
    </w:p>
    <w:p w:rsidR="009B3F1C" w:rsidRDefault="009B3F1C" w:rsidP="0087371C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основных объективных и субъективных факторов, влияющих на формирование инвестиционного климата региона, определяющих его особенности и место в экономике страны</w:t>
      </w:r>
      <w:r w:rsidR="0087371C">
        <w:rPr>
          <w:color w:val="000000"/>
          <w:sz w:val="28"/>
          <w:szCs w:val="28"/>
        </w:rPr>
        <w:t>;</w:t>
      </w:r>
    </w:p>
    <w:p w:rsidR="009B3F1C" w:rsidRDefault="009B3F1C" w:rsidP="0087371C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инвестиционных рисков и способов их устранения для региона;</w:t>
      </w:r>
    </w:p>
    <w:p w:rsidR="00F57004" w:rsidRDefault="00F57004" w:rsidP="0087371C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уровня и структуры инвестиционной деятельности в экономике региона;</w:t>
      </w:r>
    </w:p>
    <w:p w:rsidR="005F1831" w:rsidRDefault="005F1831" w:rsidP="0087371C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во взаимосвязи инвестиционных процессов в стране и отдельном регионе;</w:t>
      </w:r>
    </w:p>
    <w:p w:rsidR="00F57004" w:rsidRDefault="00F57004" w:rsidP="0087371C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производственно-хозяйственной деятельности УФСИН России по выбранному региону;</w:t>
      </w:r>
    </w:p>
    <w:p w:rsidR="0087371C" w:rsidRDefault="00F57004" w:rsidP="0087371C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концепции инвестиционного проекта с участием учреждений УИС для выбранного региона</w:t>
      </w:r>
      <w:r w:rsidR="005F1831">
        <w:rPr>
          <w:color w:val="000000"/>
          <w:sz w:val="28"/>
          <w:szCs w:val="28"/>
        </w:rPr>
        <w:t>.</w:t>
      </w:r>
      <w:r w:rsidR="0087371C">
        <w:rPr>
          <w:color w:val="000000"/>
          <w:sz w:val="28"/>
          <w:szCs w:val="28"/>
        </w:rPr>
        <w:t xml:space="preserve"> </w:t>
      </w:r>
    </w:p>
    <w:p w:rsidR="0008420A" w:rsidRDefault="0008420A" w:rsidP="000842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0A" w:rsidRDefault="0008420A" w:rsidP="0008420A">
      <w:pPr>
        <w:pStyle w:val="1"/>
      </w:pPr>
      <w:bookmarkStart w:id="7" w:name="_Toc184479477"/>
      <w:bookmarkStart w:id="8" w:name="_Toc433016557"/>
      <w:bookmarkStart w:id="9" w:name="_Toc433019312"/>
      <w:r>
        <w:t>2. ТЕМА КУРСОВОЙ РАБОТЫ, ЗАДАНИЕ  И ИСХОДНЫЕ ДАННЫЕ К НЕЙ</w:t>
      </w:r>
      <w:bookmarkEnd w:id="7"/>
      <w:bookmarkEnd w:id="8"/>
      <w:bookmarkEnd w:id="9"/>
    </w:p>
    <w:p w:rsidR="0008420A" w:rsidRDefault="0008420A" w:rsidP="0008420A">
      <w:pPr>
        <w:pStyle w:val="aa"/>
        <w:jc w:val="center"/>
        <w:rPr>
          <w:bCs/>
        </w:rPr>
      </w:pPr>
    </w:p>
    <w:p w:rsidR="00BA75BE" w:rsidRPr="00487307" w:rsidRDefault="00BA75BE" w:rsidP="00BA75B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87307">
        <w:rPr>
          <w:sz w:val="28"/>
          <w:szCs w:val="28"/>
        </w:rPr>
        <w:t xml:space="preserve">Тема </w:t>
      </w:r>
      <w:r>
        <w:rPr>
          <w:sz w:val="28"/>
          <w:szCs w:val="28"/>
        </w:rPr>
        <w:t>курсовой работы по дисциплине «Инвестиционная деятельность в УИС» предлагается в следующей редакции: «ИНВЕСТИЦИОННАЯ ДЕЯТЕЛЬНОСТЬ УФСИН РОССИИ ПО (ВЫБРАННОМУ) РЕГИОНУ».</w:t>
      </w:r>
    </w:p>
    <w:p w:rsidR="00B00224" w:rsidRDefault="00BA75BE" w:rsidP="00BA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Регион, как правило, выбирается по территориальному органу, направившему на обучении в Академии ФСИН России. Если два или более курсантов </w:t>
      </w:r>
      <w:r w:rsidR="00B00224">
        <w:rPr>
          <w:color w:val="000000"/>
          <w:sz w:val="28"/>
          <w:szCs w:val="28"/>
        </w:rPr>
        <w:t xml:space="preserve">направлены из одного территориального органа, то преподаватель вправе изменить его и выбрать регион, не фигурирующий в списке. При этом учитываются убедительные аргументы курсанта. </w:t>
      </w:r>
      <w:r w:rsidR="003E6199">
        <w:rPr>
          <w:color w:val="000000"/>
          <w:sz w:val="28"/>
          <w:szCs w:val="28"/>
        </w:rPr>
        <w:t>Например, это может быть успешная работа над докладом по инвестиционному климату субъекта Российской Федерации.</w:t>
      </w:r>
    </w:p>
    <w:p w:rsidR="0008420A" w:rsidRDefault="0008420A" w:rsidP="00BA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согласования темы курсовой работы с руководителем отражается в задании на курсовую работу.</w:t>
      </w:r>
    </w:p>
    <w:p w:rsidR="0008420A" w:rsidRDefault="0008420A" w:rsidP="00734A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1E03">
        <w:rPr>
          <w:color w:val="000000"/>
          <w:sz w:val="28"/>
          <w:szCs w:val="28"/>
        </w:rPr>
        <w:lastRenderedPageBreak/>
        <w:t xml:space="preserve">Информационной базой исследования являются зарубежные и отечественные источники по </w:t>
      </w:r>
      <w:r w:rsidR="00FD4657">
        <w:rPr>
          <w:color w:val="000000"/>
          <w:sz w:val="28"/>
          <w:szCs w:val="28"/>
        </w:rPr>
        <w:t>управлению инвестициями, инвестиционной деятельности, управлению проектами</w:t>
      </w:r>
      <w:r w:rsidR="000C6476">
        <w:rPr>
          <w:color w:val="000000"/>
          <w:sz w:val="28"/>
          <w:szCs w:val="28"/>
        </w:rPr>
        <w:t>, а также экономической географии.</w:t>
      </w:r>
      <w:r w:rsidRPr="00551E03">
        <w:rPr>
          <w:color w:val="000000"/>
          <w:sz w:val="28"/>
          <w:szCs w:val="28"/>
        </w:rPr>
        <w:t xml:space="preserve"> </w:t>
      </w:r>
      <w:r w:rsidR="000C6476">
        <w:rPr>
          <w:color w:val="000000"/>
          <w:sz w:val="28"/>
          <w:szCs w:val="28"/>
        </w:rPr>
        <w:t>Исходными данными для анализа инвестиционной деятельности в учреждениях ФСИН России в выбранном территориальном органе является официальная статистика ФСИН России за трехлетний период.</w:t>
      </w:r>
    </w:p>
    <w:p w:rsidR="0096770A" w:rsidRDefault="0096770A" w:rsidP="00BA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 выполненная курсовая работа по данной дисциплине может стать основой для будущей вып</w:t>
      </w:r>
      <w:r w:rsidR="00A7162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скной квалификац</w:t>
      </w:r>
      <w:r w:rsidR="00A716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онной работы</w:t>
      </w:r>
      <w:r w:rsidR="00A716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08420A" w:rsidRDefault="0008420A" w:rsidP="000842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1831" w:rsidRPr="00C363DF" w:rsidRDefault="00C363DF" w:rsidP="00C363DF">
      <w:pPr>
        <w:pStyle w:val="1"/>
        <w:ind w:left="142"/>
        <w:rPr>
          <w:caps/>
        </w:rPr>
      </w:pPr>
      <w:bookmarkStart w:id="10" w:name="_Toc338753088"/>
      <w:bookmarkStart w:id="11" w:name="_Toc433016558"/>
      <w:bookmarkStart w:id="12" w:name="_Toc433019313"/>
      <w:r>
        <w:rPr>
          <w:caps/>
        </w:rPr>
        <w:t>3</w:t>
      </w:r>
      <w:r w:rsidRPr="00C363DF">
        <w:rPr>
          <w:caps/>
        </w:rPr>
        <w:t>.</w:t>
      </w:r>
      <w:r w:rsidR="005F1831" w:rsidRPr="00C363DF">
        <w:rPr>
          <w:caps/>
        </w:rPr>
        <w:t>СТРУКТУРА КУРСОВОЙ РАБОТЫ</w:t>
      </w:r>
      <w:bookmarkEnd w:id="10"/>
      <w:bookmarkEnd w:id="11"/>
      <w:bookmarkEnd w:id="12"/>
    </w:p>
    <w:p w:rsidR="005F1831" w:rsidRPr="00487307" w:rsidRDefault="005F1831" w:rsidP="00734A08">
      <w:pPr>
        <w:pStyle w:val="aa"/>
        <w:spacing w:before="120" w:after="0"/>
        <w:ind w:left="0" w:firstLine="709"/>
        <w:jc w:val="both"/>
        <w:rPr>
          <w:snapToGrid w:val="0"/>
          <w:sz w:val="28"/>
          <w:szCs w:val="28"/>
        </w:rPr>
      </w:pPr>
      <w:r w:rsidRPr="0096772B">
        <w:rPr>
          <w:i/>
          <w:sz w:val="28"/>
          <w:szCs w:val="28"/>
        </w:rPr>
        <w:t>Примерная структура курсовой</w:t>
      </w:r>
      <w:r w:rsidRPr="00487307">
        <w:rPr>
          <w:sz w:val="28"/>
          <w:szCs w:val="28"/>
        </w:rPr>
        <w:t xml:space="preserve"> работы приведена ниже</w:t>
      </w:r>
      <w:r w:rsidR="00487307">
        <w:rPr>
          <w:sz w:val="28"/>
          <w:szCs w:val="28"/>
        </w:rPr>
        <w:t xml:space="preserve"> (например, по УФСИН России по Красноярскому краю)</w:t>
      </w:r>
      <w:r w:rsidR="00734A08">
        <w:rPr>
          <w:sz w:val="28"/>
          <w:szCs w:val="28"/>
        </w:rPr>
        <w:t>, тема которой звучит следующим образом</w:t>
      </w:r>
      <w:r w:rsidRPr="00487307">
        <w:rPr>
          <w:snapToGrid w:val="0"/>
          <w:sz w:val="28"/>
          <w:szCs w:val="28"/>
        </w:rPr>
        <w:t>:</w:t>
      </w:r>
      <w:r w:rsidR="0096772B">
        <w:rPr>
          <w:snapToGrid w:val="0"/>
          <w:sz w:val="28"/>
          <w:szCs w:val="28"/>
        </w:rPr>
        <w:t xml:space="preserve"> </w:t>
      </w:r>
      <w:r w:rsidR="0096772B">
        <w:rPr>
          <w:sz w:val="28"/>
          <w:szCs w:val="28"/>
        </w:rPr>
        <w:t>«ИНВЕСТИЦИОННАЯ ДЕЯТЕЛЬНОСТЬ УФСИН РОССИИ ПО КРАСНОЯРСКОМУ КРАЮ».</w:t>
      </w:r>
    </w:p>
    <w:p w:rsidR="0096772B" w:rsidRDefault="0096772B" w:rsidP="005F1831">
      <w:pPr>
        <w:pStyle w:val="aa"/>
        <w:spacing w:after="0"/>
        <w:ind w:firstLine="567"/>
        <w:rPr>
          <w:sz w:val="28"/>
          <w:szCs w:val="28"/>
        </w:rPr>
      </w:pPr>
    </w:p>
    <w:p w:rsidR="005F1831" w:rsidRPr="005F1831" w:rsidRDefault="00736C2C" w:rsidP="00951B61">
      <w:pPr>
        <w:pStyle w:val="aa"/>
        <w:spacing w:after="0"/>
        <w:ind w:left="0" w:firstLine="709"/>
        <w:rPr>
          <w:sz w:val="28"/>
          <w:szCs w:val="28"/>
        </w:rPr>
      </w:pPr>
      <w:r w:rsidRPr="005F1831">
        <w:rPr>
          <w:sz w:val="28"/>
          <w:szCs w:val="28"/>
        </w:rPr>
        <w:t>ВВЕДЕНИЕ</w:t>
      </w:r>
    </w:p>
    <w:p w:rsidR="005F1831" w:rsidRDefault="00736C2C" w:rsidP="00951B61">
      <w:pPr>
        <w:pStyle w:val="aa"/>
        <w:spacing w:after="0"/>
        <w:ind w:left="0" w:firstLine="709"/>
        <w:rPr>
          <w:sz w:val="28"/>
          <w:szCs w:val="28"/>
        </w:rPr>
      </w:pPr>
      <w:r w:rsidRPr="005F1831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ИНВЕСТИЦИОННЫЙ КЛИМАТ КРАСНОЯРСКОГО КРАЯ И ЕГО МЕСТО В НАРОДНОХОЗЯЙСТВЕННОМ КОМПЛЕКСЕ СТРАНЫ</w:t>
      </w:r>
    </w:p>
    <w:p w:rsidR="00487307" w:rsidRDefault="00487307" w:rsidP="00487307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064E8">
        <w:rPr>
          <w:sz w:val="28"/>
          <w:szCs w:val="28"/>
        </w:rPr>
        <w:t>Природные</w:t>
      </w:r>
      <w:r w:rsidR="00736C2C">
        <w:rPr>
          <w:sz w:val="28"/>
          <w:szCs w:val="28"/>
        </w:rPr>
        <w:t xml:space="preserve"> ресурсы</w:t>
      </w:r>
      <w:r w:rsidR="00397D0E">
        <w:rPr>
          <w:sz w:val="28"/>
          <w:szCs w:val="28"/>
        </w:rPr>
        <w:t>, транспортная инфраструктура</w:t>
      </w:r>
      <w:r w:rsidR="00771C7C">
        <w:rPr>
          <w:sz w:val="28"/>
          <w:szCs w:val="28"/>
        </w:rPr>
        <w:t>;</w:t>
      </w:r>
    </w:p>
    <w:p w:rsidR="00771C7C" w:rsidRDefault="00771C7C" w:rsidP="00487307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36C2C">
        <w:rPr>
          <w:sz w:val="28"/>
          <w:szCs w:val="28"/>
        </w:rPr>
        <w:t>Качество рабочей силы</w:t>
      </w:r>
      <w:r w:rsidR="00397D0E">
        <w:rPr>
          <w:sz w:val="28"/>
          <w:szCs w:val="28"/>
        </w:rPr>
        <w:t>, социальная инфраструктура</w:t>
      </w:r>
      <w:r>
        <w:rPr>
          <w:sz w:val="28"/>
          <w:szCs w:val="28"/>
        </w:rPr>
        <w:t>;</w:t>
      </w:r>
    </w:p>
    <w:p w:rsidR="00AF4AD4" w:rsidRDefault="00771C7C" w:rsidP="00487307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1.3 Экономик</w:t>
      </w:r>
      <w:r w:rsidR="008A3BFB">
        <w:rPr>
          <w:sz w:val="28"/>
          <w:szCs w:val="28"/>
        </w:rPr>
        <w:t>а региона:</w:t>
      </w:r>
    </w:p>
    <w:p w:rsidR="008A3BFB" w:rsidRDefault="008A3BFB" w:rsidP="008A3BFB">
      <w:pPr>
        <w:pStyle w:val="aa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валовый региональный продукт,</w:t>
      </w:r>
    </w:p>
    <w:p w:rsidR="008A3BFB" w:rsidRDefault="008A3BFB" w:rsidP="008A3BFB">
      <w:pPr>
        <w:pStyle w:val="aa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основные производственные фонды</w:t>
      </w:r>
      <w:r w:rsidR="004743BD">
        <w:rPr>
          <w:sz w:val="28"/>
          <w:szCs w:val="28"/>
        </w:rPr>
        <w:t>,</w:t>
      </w:r>
    </w:p>
    <w:p w:rsidR="004743BD" w:rsidRDefault="004743BD" w:rsidP="008A3BFB">
      <w:pPr>
        <w:pStyle w:val="aa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структура народного хозяйства региона;</w:t>
      </w:r>
    </w:p>
    <w:p w:rsidR="007276BB" w:rsidRDefault="007276BB" w:rsidP="00487307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97D0E">
        <w:rPr>
          <w:sz w:val="28"/>
          <w:szCs w:val="28"/>
        </w:rPr>
        <w:t>4</w:t>
      </w:r>
      <w:r>
        <w:rPr>
          <w:sz w:val="28"/>
          <w:szCs w:val="28"/>
        </w:rPr>
        <w:t xml:space="preserve"> Динамика и структура инвестиций в экономику региона;</w:t>
      </w:r>
    </w:p>
    <w:p w:rsidR="00487307" w:rsidRDefault="007276BB" w:rsidP="00487307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97D0E">
        <w:rPr>
          <w:sz w:val="28"/>
          <w:szCs w:val="28"/>
        </w:rPr>
        <w:t>5</w:t>
      </w:r>
      <w:r w:rsidR="00AF4AD4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развития экономики региона</w:t>
      </w:r>
      <w:r w:rsidR="00736C2C">
        <w:rPr>
          <w:sz w:val="28"/>
          <w:szCs w:val="28"/>
        </w:rPr>
        <w:t>,</w:t>
      </w:r>
      <w:r>
        <w:rPr>
          <w:sz w:val="28"/>
          <w:szCs w:val="28"/>
        </w:rPr>
        <w:t xml:space="preserve"> инвестиционные риски</w:t>
      </w:r>
      <w:r w:rsidR="00487307">
        <w:rPr>
          <w:sz w:val="28"/>
          <w:szCs w:val="28"/>
        </w:rPr>
        <w:t xml:space="preserve"> </w:t>
      </w:r>
    </w:p>
    <w:p w:rsidR="00487307" w:rsidRDefault="00736C2C" w:rsidP="00951B61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ГЛАВА 2. АНАЛИЗ ПРОИЗВОДСТВЕННО-ХОЗЯЙСТВЕННОЙ ДЕЯТЕЛЬНОСТИ УФСИН РОССИИ ПО КРАСНОЯРСКОМУ КРАЮ</w:t>
      </w:r>
    </w:p>
    <w:p w:rsidR="007276BB" w:rsidRDefault="007276BB" w:rsidP="007276BB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743BD">
        <w:rPr>
          <w:sz w:val="28"/>
          <w:szCs w:val="28"/>
        </w:rPr>
        <w:t>Характеристика УФСИН России по Красноярскому краю</w:t>
      </w:r>
      <w:r>
        <w:rPr>
          <w:sz w:val="28"/>
          <w:szCs w:val="28"/>
        </w:rPr>
        <w:t>;</w:t>
      </w:r>
    </w:p>
    <w:p w:rsidR="007276BB" w:rsidRDefault="007276BB" w:rsidP="007276BB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CA57EE">
        <w:rPr>
          <w:sz w:val="28"/>
          <w:szCs w:val="28"/>
        </w:rPr>
        <w:t>Объем и структура в</w:t>
      </w:r>
      <w:r>
        <w:rPr>
          <w:sz w:val="28"/>
          <w:szCs w:val="28"/>
        </w:rPr>
        <w:t>ыпуск</w:t>
      </w:r>
      <w:r w:rsidR="00CA57EE">
        <w:rPr>
          <w:sz w:val="28"/>
          <w:szCs w:val="28"/>
        </w:rPr>
        <w:t xml:space="preserve">аемой </w:t>
      </w:r>
      <w:r>
        <w:rPr>
          <w:sz w:val="28"/>
          <w:szCs w:val="28"/>
        </w:rPr>
        <w:t>продукции</w:t>
      </w:r>
      <w:r w:rsidR="002D58EF">
        <w:rPr>
          <w:sz w:val="28"/>
          <w:szCs w:val="28"/>
        </w:rPr>
        <w:t>;</w:t>
      </w:r>
    </w:p>
    <w:p w:rsidR="007276BB" w:rsidRDefault="007276BB" w:rsidP="007276BB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CA57EE">
        <w:rPr>
          <w:sz w:val="28"/>
          <w:szCs w:val="28"/>
        </w:rPr>
        <w:t>Трудовое использование спецконтингента;</w:t>
      </w:r>
    </w:p>
    <w:p w:rsidR="007276BB" w:rsidRDefault="00CA57EE" w:rsidP="007276BB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 Показатели социально-экономической эффективности</w:t>
      </w:r>
      <w:r w:rsidR="00951B61">
        <w:rPr>
          <w:sz w:val="28"/>
          <w:szCs w:val="28"/>
        </w:rPr>
        <w:t>;</w:t>
      </w:r>
    </w:p>
    <w:p w:rsidR="00487307" w:rsidRDefault="0096772B" w:rsidP="00951B61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3. КОНЦЕПЦИЯ ИНВЕСТИЦИОННОГО ПРОЕКТА С УЧАСТИЕМ УЧРЕЖДЕНИЙ УИС  </w:t>
      </w:r>
    </w:p>
    <w:p w:rsidR="000A4510" w:rsidRPr="005F1831" w:rsidRDefault="000A4510" w:rsidP="00951B61">
      <w:pPr>
        <w:pStyle w:val="aa"/>
        <w:spacing w:after="0"/>
        <w:ind w:left="0" w:firstLine="709"/>
        <w:rPr>
          <w:sz w:val="28"/>
          <w:szCs w:val="28"/>
        </w:rPr>
      </w:pPr>
      <w:r w:rsidRPr="005F1831">
        <w:rPr>
          <w:sz w:val="28"/>
          <w:szCs w:val="28"/>
        </w:rPr>
        <w:t>ЗАКЛЮЧЕНИЕ</w:t>
      </w:r>
    </w:p>
    <w:p w:rsidR="000A4510" w:rsidRPr="005F1831" w:rsidRDefault="000A4510" w:rsidP="00951B61">
      <w:pPr>
        <w:pStyle w:val="aa"/>
        <w:spacing w:after="0"/>
        <w:ind w:left="0" w:firstLine="709"/>
        <w:rPr>
          <w:sz w:val="28"/>
          <w:szCs w:val="28"/>
        </w:rPr>
      </w:pPr>
      <w:r w:rsidRPr="005F1831">
        <w:rPr>
          <w:sz w:val="28"/>
          <w:szCs w:val="28"/>
        </w:rPr>
        <w:t>СПИСОК ЛИТЕРАТУРЫ</w:t>
      </w:r>
    </w:p>
    <w:p w:rsidR="000A4510" w:rsidRPr="005F1831" w:rsidRDefault="000A4510" w:rsidP="00951B61">
      <w:pPr>
        <w:pStyle w:val="aa"/>
        <w:spacing w:after="0"/>
        <w:ind w:left="0" w:firstLine="709"/>
        <w:rPr>
          <w:sz w:val="28"/>
          <w:szCs w:val="28"/>
        </w:rPr>
      </w:pPr>
      <w:r w:rsidRPr="005F1831">
        <w:rPr>
          <w:sz w:val="28"/>
          <w:szCs w:val="28"/>
        </w:rPr>
        <w:t>ПРИЛОЖЕНИЯ</w:t>
      </w:r>
    </w:p>
    <w:p w:rsidR="00CA57EE" w:rsidRDefault="00CA57EE" w:rsidP="00CA57EE">
      <w:pPr>
        <w:pStyle w:val="aa"/>
        <w:spacing w:after="0"/>
        <w:ind w:left="0" w:firstLine="709"/>
        <w:rPr>
          <w:sz w:val="28"/>
          <w:szCs w:val="28"/>
        </w:rPr>
      </w:pPr>
    </w:p>
    <w:p w:rsidR="008A13F9" w:rsidRPr="00C363DF" w:rsidRDefault="008A13F9" w:rsidP="008A13F9">
      <w:pPr>
        <w:pStyle w:val="1"/>
        <w:rPr>
          <w:caps/>
        </w:rPr>
      </w:pPr>
      <w:bookmarkStart w:id="13" w:name="_Toc184479479"/>
      <w:bookmarkStart w:id="14" w:name="_Toc433016559"/>
      <w:bookmarkStart w:id="15" w:name="_Toc433019314"/>
      <w:r w:rsidRPr="00C363DF">
        <w:rPr>
          <w:caps/>
        </w:rPr>
        <w:t>4. СОДЕРЖАНИЕ КУРСОВОЙ РАБОТЫ</w:t>
      </w:r>
      <w:bookmarkEnd w:id="13"/>
      <w:bookmarkEnd w:id="14"/>
      <w:bookmarkEnd w:id="15"/>
    </w:p>
    <w:p w:rsidR="008A13F9" w:rsidRDefault="008A13F9" w:rsidP="008A13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72A24" w:rsidRDefault="008A13F9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CB1E57">
        <w:rPr>
          <w:i/>
          <w:sz w:val="28"/>
          <w:szCs w:val="28"/>
        </w:rPr>
        <w:t>ведени</w:t>
      </w:r>
      <w:r>
        <w:rPr>
          <w:i/>
          <w:sz w:val="28"/>
          <w:szCs w:val="28"/>
        </w:rPr>
        <w:t>е</w:t>
      </w:r>
      <w:r w:rsidRPr="00CB1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курсовой работы содержит обязательные сведения, характеризующие курсовую работу как научное исследование. Это </w:t>
      </w:r>
      <w:r w:rsidR="00372A24">
        <w:rPr>
          <w:sz w:val="28"/>
          <w:szCs w:val="28"/>
        </w:rPr>
        <w:t xml:space="preserve">– </w:t>
      </w:r>
      <w:r>
        <w:rPr>
          <w:sz w:val="28"/>
          <w:szCs w:val="28"/>
        </w:rPr>
        <w:lastRenderedPageBreak/>
        <w:t xml:space="preserve">актуальность, цель и задачи, объект и предмет исследования, </w:t>
      </w:r>
      <w:r w:rsidR="00372A24">
        <w:rPr>
          <w:sz w:val="28"/>
          <w:szCs w:val="28"/>
        </w:rPr>
        <w:t xml:space="preserve">информационная база, </w:t>
      </w:r>
      <w:r w:rsidR="00CA4A8E">
        <w:rPr>
          <w:sz w:val="28"/>
          <w:szCs w:val="28"/>
        </w:rPr>
        <w:t xml:space="preserve">применяемые </w:t>
      </w:r>
      <w:r w:rsidR="00372A24">
        <w:rPr>
          <w:sz w:val="28"/>
          <w:szCs w:val="28"/>
        </w:rPr>
        <w:t>методы работы. Заканчивается введение характеристикой структуры курсовой работы. Введение  кратко и емко характеризует исследование и обычно пишется</w:t>
      </w:r>
      <w:r w:rsidR="00CA4A8E">
        <w:rPr>
          <w:sz w:val="28"/>
          <w:szCs w:val="28"/>
        </w:rPr>
        <w:t xml:space="preserve"> в то время</w:t>
      </w:r>
      <w:r w:rsidR="00372A24">
        <w:rPr>
          <w:sz w:val="28"/>
          <w:szCs w:val="28"/>
        </w:rPr>
        <w:t>, когда работа уже закончена и готовы все ее другие составные части.</w:t>
      </w:r>
    </w:p>
    <w:p w:rsidR="00CA4A8E" w:rsidRDefault="00CA4A8E" w:rsidP="004C31A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CA4A8E">
        <w:rPr>
          <w:i/>
          <w:sz w:val="28"/>
          <w:szCs w:val="28"/>
        </w:rPr>
        <w:t>Глава 1.</w:t>
      </w:r>
      <w:r w:rsidRPr="005F1831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Инвестиционный климат региона  и его место в народнохозяйственном комплексе страны.</w:t>
      </w:r>
    </w:p>
    <w:p w:rsidR="00372A24" w:rsidRPr="008E1500" w:rsidRDefault="008E1500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Информационной базой – базой данных – для объективной характеристики инвестиционного климата региона является официальная статистическая отчетность. Это «Российский статистический ежегодник»</w:t>
      </w:r>
      <w:r>
        <w:rPr>
          <w:rStyle w:val="af"/>
          <w:sz w:val="28"/>
          <w:szCs w:val="28"/>
        </w:rPr>
        <w:footnoteReference w:id="1"/>
      </w:r>
      <w:r w:rsidRPr="008E1500">
        <w:rPr>
          <w:sz w:val="28"/>
          <w:szCs w:val="28"/>
        </w:rPr>
        <w:t xml:space="preserve"> </w:t>
      </w:r>
      <w:r>
        <w:rPr>
          <w:sz w:val="28"/>
          <w:szCs w:val="28"/>
        </w:rPr>
        <w:t>и «Регионы России. Социально-экономические показатели»</w:t>
      </w:r>
      <w:r>
        <w:rPr>
          <w:rStyle w:val="af"/>
          <w:sz w:val="28"/>
          <w:szCs w:val="28"/>
        </w:rPr>
        <w:footnoteReference w:id="2"/>
      </w:r>
      <w:r w:rsidR="007A186E">
        <w:rPr>
          <w:sz w:val="28"/>
          <w:szCs w:val="28"/>
        </w:rPr>
        <w:t>.</w:t>
      </w:r>
    </w:p>
    <w:p w:rsidR="008E1500" w:rsidRDefault="007A186E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показатели по регионам необходимо подавать в сравнении – такая оценка будет объектной. Сравнивать регионы, во-первых, нужно со средними данными по стране, во-вторых, в сравнении с другими регионами. Во втором случае можно использовать </w:t>
      </w:r>
      <w:r w:rsidR="00E77255">
        <w:rPr>
          <w:sz w:val="28"/>
          <w:szCs w:val="28"/>
        </w:rPr>
        <w:t xml:space="preserve">ранжирование по данному показателю. </w:t>
      </w:r>
    </w:p>
    <w:p w:rsidR="00E77255" w:rsidRDefault="00E77255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нужно об</w:t>
      </w:r>
      <w:r w:rsidR="00B658C5">
        <w:rPr>
          <w:sz w:val="28"/>
          <w:szCs w:val="28"/>
        </w:rPr>
        <w:t>ъ</w:t>
      </w:r>
      <w:r>
        <w:rPr>
          <w:sz w:val="28"/>
          <w:szCs w:val="28"/>
        </w:rPr>
        <w:t>ективно характ</w:t>
      </w:r>
      <w:r w:rsidR="00B658C5">
        <w:rPr>
          <w:sz w:val="28"/>
          <w:szCs w:val="28"/>
        </w:rPr>
        <w:t>е</w:t>
      </w:r>
      <w:r>
        <w:rPr>
          <w:sz w:val="28"/>
          <w:szCs w:val="28"/>
        </w:rPr>
        <w:t xml:space="preserve">ризовать </w:t>
      </w:r>
      <w:r w:rsidRPr="00B658C5">
        <w:rPr>
          <w:i/>
          <w:sz w:val="28"/>
          <w:szCs w:val="28"/>
        </w:rPr>
        <w:t>инвестиционный климат региона</w:t>
      </w:r>
      <w:r>
        <w:rPr>
          <w:sz w:val="28"/>
          <w:szCs w:val="28"/>
        </w:rPr>
        <w:t xml:space="preserve">, </w:t>
      </w:r>
      <w:r w:rsidR="00B658C5">
        <w:rPr>
          <w:sz w:val="28"/>
          <w:szCs w:val="28"/>
        </w:rPr>
        <w:t>то есть экономику региона с позиции инвестора. Не стоит подробно описывать все обо всем – в противном случае получим курсовую по экономической географии.</w:t>
      </w:r>
    </w:p>
    <w:p w:rsidR="00397D0E" w:rsidRDefault="00E77255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параграфе 1.1 «Природные ресурсы» описывается: географическое местоположение, площадь территории и численность населения (вычислите по этим данным плотность населения); кратко природно-климатические условия и полезные ископаемые</w:t>
      </w:r>
      <w:r w:rsidR="00397D0E">
        <w:rPr>
          <w:sz w:val="28"/>
          <w:szCs w:val="28"/>
        </w:rPr>
        <w:t>. Для инвестирования в экономику региона важными являются также сведения об уровне развития транспортной инфраструктуры.</w:t>
      </w:r>
    </w:p>
    <w:p w:rsidR="005949FE" w:rsidRDefault="005165E8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Параграф 1.2 посвящен характеристики населения с позиции качества рабочей силы. </w:t>
      </w:r>
      <w:r w:rsidR="005F4CDD">
        <w:rPr>
          <w:sz w:val="28"/>
          <w:szCs w:val="28"/>
        </w:rPr>
        <w:t>Показатели: среднегодовая численность занятых в экономике (доля от общей численности населения), среднедушевые денежные  доходы (в месяц, руб.); потребительские расходы в среднем на душу населения (в месяц, руб.); среднемесячная номинальная заработная плата</w:t>
      </w:r>
      <w:r w:rsidR="0082744A">
        <w:rPr>
          <w:sz w:val="28"/>
          <w:szCs w:val="28"/>
        </w:rPr>
        <w:t>.</w:t>
      </w:r>
      <w:r w:rsidR="00397D0E">
        <w:rPr>
          <w:sz w:val="28"/>
          <w:szCs w:val="28"/>
        </w:rPr>
        <w:t xml:space="preserve"> </w:t>
      </w:r>
      <w:r w:rsidR="0082744A">
        <w:rPr>
          <w:sz w:val="28"/>
          <w:szCs w:val="28"/>
        </w:rPr>
        <w:t>Качество рабочей силы характеризует также уровень социальной инфраструктуры: учреждений образования, здравоохранения, культуры.</w:t>
      </w:r>
    </w:p>
    <w:p w:rsidR="008E1500" w:rsidRDefault="005949FE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в параграфе 1.3 перейдем к характеристике экономике региона с позиции инвестора.</w:t>
      </w:r>
      <w:r w:rsidR="00A3301A">
        <w:rPr>
          <w:sz w:val="28"/>
          <w:szCs w:val="28"/>
        </w:rPr>
        <w:t xml:space="preserve"> Анализируемые показатели для характеристики уровня развития и структуры следует использовать показатели: валовой региональный продукт, основные фонды в экономике. </w:t>
      </w:r>
      <w:r w:rsidR="00FF3D5C">
        <w:rPr>
          <w:sz w:val="28"/>
          <w:szCs w:val="28"/>
        </w:rPr>
        <w:t>Структуру народно хозяйства можно описать с использованием показателей:</w:t>
      </w:r>
      <w:r w:rsidR="00A3301A">
        <w:rPr>
          <w:sz w:val="28"/>
          <w:szCs w:val="28"/>
        </w:rPr>
        <w:t xml:space="preserve"> объем отгруженных товаров собственного производства, выполненных работ и услуг по видам экономической деятельности</w:t>
      </w:r>
      <w:r w:rsidR="00FF3D5C">
        <w:rPr>
          <w:sz w:val="28"/>
          <w:szCs w:val="28"/>
        </w:rPr>
        <w:t>, в том числе продукции сельского хозяйства, промышленности и т.д. Эффективность народного хозяйства  можно иллюстрировать на основе сальдированного финансового результата (прибыль минус убыток).</w:t>
      </w:r>
      <w:r w:rsidR="00C64031">
        <w:rPr>
          <w:sz w:val="28"/>
          <w:szCs w:val="28"/>
        </w:rPr>
        <w:t xml:space="preserve"> Инвестиционный климат в регионе характеризует объемы, темпы роста и структура инвестиций в основной капитал.</w:t>
      </w:r>
    </w:p>
    <w:p w:rsidR="00C64031" w:rsidRDefault="00C64031" w:rsidP="008E150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написании этого параграфа не стоит забывать, что оценить экономику региона можно только в сравне</w:t>
      </w:r>
      <w:r w:rsidR="003E267C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="003E267C">
        <w:rPr>
          <w:sz w:val="28"/>
          <w:szCs w:val="28"/>
        </w:rPr>
        <w:t xml:space="preserve"> с экономикой других регионов и в целом экономикой страны.</w:t>
      </w:r>
    </w:p>
    <w:p w:rsidR="004B16D0" w:rsidRDefault="004B16D0" w:rsidP="008E150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Параграф 1.4 посвящен инвестиционной деятельности в регионе. Она характеризуется объемами, темпами роста инвестиций</w:t>
      </w:r>
      <w:r w:rsidR="00FE6545">
        <w:rPr>
          <w:sz w:val="28"/>
          <w:szCs w:val="28"/>
        </w:rPr>
        <w:t xml:space="preserve"> в основной капитал</w:t>
      </w:r>
      <w:r>
        <w:rPr>
          <w:sz w:val="28"/>
          <w:szCs w:val="28"/>
        </w:rPr>
        <w:t>, ее отраслевой структурой, целями инвестирования. источниками финансирования и т.д.</w:t>
      </w:r>
    </w:p>
    <w:p w:rsidR="004B16D0" w:rsidRDefault="004B16D0" w:rsidP="008E150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всей вышеизложенный информации в параграфах 1.1-1.4 в параграфе 1.5 необходимо сформулировать основные выводы и </w:t>
      </w:r>
      <w:r w:rsidR="009B22AF">
        <w:rPr>
          <w:sz w:val="28"/>
          <w:szCs w:val="28"/>
        </w:rPr>
        <w:t>выявить проблемы социально-экономического развития региона. Здесь необходимо ответить на вопрос</w:t>
      </w:r>
      <w:r w:rsidR="00E11BC3">
        <w:rPr>
          <w:sz w:val="28"/>
          <w:szCs w:val="28"/>
        </w:rPr>
        <w:t xml:space="preserve"> –</w:t>
      </w:r>
      <w:r w:rsidR="009B22AF">
        <w:rPr>
          <w:sz w:val="28"/>
          <w:szCs w:val="28"/>
        </w:rPr>
        <w:t xml:space="preserve"> какие</w:t>
      </w:r>
      <w:r w:rsidR="00E11BC3">
        <w:rPr>
          <w:sz w:val="28"/>
          <w:szCs w:val="28"/>
        </w:rPr>
        <w:t xml:space="preserve"> </w:t>
      </w:r>
      <w:r w:rsidR="009B22AF">
        <w:rPr>
          <w:sz w:val="28"/>
          <w:szCs w:val="28"/>
        </w:rPr>
        <w:t>инвестиционные риски необходимо преодолеть, чтобы сделать инвестиционный климат региона привлекательным.</w:t>
      </w:r>
    </w:p>
    <w:p w:rsidR="000A4510" w:rsidRDefault="000A4510" w:rsidP="004C31A3">
      <w:pPr>
        <w:pStyle w:val="aa"/>
        <w:spacing w:after="0"/>
        <w:ind w:left="0" w:firstLine="709"/>
        <w:rPr>
          <w:sz w:val="28"/>
          <w:szCs w:val="28"/>
        </w:rPr>
      </w:pPr>
      <w:r w:rsidRPr="00FB0599">
        <w:rPr>
          <w:i/>
          <w:sz w:val="28"/>
          <w:szCs w:val="28"/>
        </w:rPr>
        <w:t>Глава 2</w:t>
      </w:r>
      <w:r>
        <w:rPr>
          <w:sz w:val="28"/>
          <w:szCs w:val="28"/>
        </w:rPr>
        <w:t xml:space="preserve">. Анализ производственно-хозяйственной деятельности </w:t>
      </w:r>
      <w:r w:rsidR="00FB0599">
        <w:rPr>
          <w:sz w:val="28"/>
          <w:szCs w:val="28"/>
        </w:rPr>
        <w:t>УФСИН Р</w:t>
      </w:r>
      <w:r>
        <w:rPr>
          <w:sz w:val="28"/>
          <w:szCs w:val="28"/>
        </w:rPr>
        <w:t xml:space="preserve">оссии по </w:t>
      </w:r>
      <w:r w:rsidR="00FB0599">
        <w:rPr>
          <w:sz w:val="28"/>
          <w:szCs w:val="28"/>
        </w:rPr>
        <w:t>(выбранному) региону</w:t>
      </w:r>
    </w:p>
    <w:p w:rsidR="00FF3D5C" w:rsidRDefault="00FB0599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главе необходимо изучить и систематизировать производственно-хозяйственную деятельность учреждений уголовно-исполнительных учреждений, расположенных на территории региона и относящихся к УФСИН России. </w:t>
      </w:r>
      <w:r w:rsidR="00784FD7">
        <w:rPr>
          <w:sz w:val="28"/>
          <w:szCs w:val="28"/>
        </w:rPr>
        <w:t>Целью такого анализа является определение видов, форм и возможностей инвестирования в производство с использованием труда осужденных.</w:t>
      </w:r>
    </w:p>
    <w:p w:rsidR="003852BE" w:rsidRDefault="003852BE" w:rsidP="003852B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показатели по территориальным </w:t>
      </w:r>
      <w:r w:rsidR="004C31A3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 xml:space="preserve">УФСИН необходимо подавать в сравнении – такая оценка будет объектной. Сравнивать регионы, во-первых, нужно со средними данными по </w:t>
      </w:r>
      <w:r w:rsidR="009D6B46">
        <w:rPr>
          <w:sz w:val="28"/>
          <w:szCs w:val="28"/>
        </w:rPr>
        <w:t>ФСИН России</w:t>
      </w:r>
      <w:r>
        <w:rPr>
          <w:sz w:val="28"/>
          <w:szCs w:val="28"/>
        </w:rPr>
        <w:t xml:space="preserve">, во-вторых, в сравнении с другими регионами. Во втором случае можно использовать ранжирование по данному показателю. </w:t>
      </w:r>
      <w:r w:rsidR="009D6B46">
        <w:rPr>
          <w:sz w:val="28"/>
          <w:szCs w:val="28"/>
        </w:rPr>
        <w:t>По объемным показателям можно определить долю региона.</w:t>
      </w:r>
    </w:p>
    <w:p w:rsidR="00FB0599" w:rsidRPr="008E1500" w:rsidRDefault="00FB0599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Информационной базой – базой данных – для объективной характеристики производственно-хозяйственной деятельности региона</w:t>
      </w:r>
      <w:r w:rsidR="00784FD7">
        <w:rPr>
          <w:sz w:val="28"/>
          <w:szCs w:val="28"/>
        </w:rPr>
        <w:t>льных учреждений УИС</w:t>
      </w:r>
      <w:r>
        <w:rPr>
          <w:sz w:val="28"/>
          <w:szCs w:val="28"/>
        </w:rPr>
        <w:t xml:space="preserve"> </w:t>
      </w:r>
      <w:r w:rsidR="00784FD7">
        <w:rPr>
          <w:sz w:val="28"/>
          <w:szCs w:val="28"/>
        </w:rPr>
        <w:t>является официальная статистическая отчетность ФСИН России как по экономике в целом, так и по выбранному региону – УФСИН России по выбранному региону.</w:t>
      </w:r>
    </w:p>
    <w:p w:rsidR="00FB0599" w:rsidRDefault="0045638B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учреждений УФСИН приводится в параграфе 2.1. Географическое положение исправительных учреждений, назначение, наполнение. Можно построить схему</w:t>
      </w:r>
      <w:r w:rsidR="003852BE">
        <w:rPr>
          <w:sz w:val="28"/>
          <w:szCs w:val="28"/>
        </w:rPr>
        <w:t xml:space="preserve"> учреждений УИС.</w:t>
      </w:r>
    </w:p>
    <w:p w:rsidR="00382AEE" w:rsidRDefault="003852BE" w:rsidP="00382A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параграфе 2.2 исследуется производственно-хозяйственная деятельность по объемным показателя</w:t>
      </w:r>
      <w:r w:rsidR="00382AEE">
        <w:rPr>
          <w:sz w:val="28"/>
          <w:szCs w:val="28"/>
        </w:rPr>
        <w:t>м</w:t>
      </w:r>
      <w:r>
        <w:rPr>
          <w:rStyle w:val="af"/>
          <w:sz w:val="28"/>
          <w:szCs w:val="28"/>
        </w:rPr>
        <w:footnoteReference w:id="3"/>
      </w:r>
      <w:r>
        <w:rPr>
          <w:sz w:val="28"/>
          <w:szCs w:val="28"/>
        </w:rPr>
        <w:t xml:space="preserve"> за три года </w:t>
      </w:r>
      <w:r w:rsidR="00382AEE">
        <w:rPr>
          <w:sz w:val="28"/>
          <w:szCs w:val="28"/>
        </w:rPr>
        <w:t xml:space="preserve">(объем произведенной продукции (работ, услуг), доходы от рыночных продаж, превышение доходов над расходами, чистая прибыль). Для анализа структуры произведенной продукции </w:t>
      </w:r>
      <w:r w:rsidR="008D3338">
        <w:rPr>
          <w:sz w:val="28"/>
          <w:szCs w:val="28"/>
        </w:rPr>
        <w:t>используются данные</w:t>
      </w:r>
      <w:r w:rsidR="008D3338">
        <w:rPr>
          <w:rStyle w:val="af"/>
          <w:sz w:val="28"/>
          <w:szCs w:val="28"/>
        </w:rPr>
        <w:footnoteReference w:id="4"/>
      </w:r>
      <w:r w:rsidR="008D3338">
        <w:rPr>
          <w:sz w:val="28"/>
          <w:szCs w:val="28"/>
        </w:rPr>
        <w:t xml:space="preserve"> по </w:t>
      </w:r>
      <w:r w:rsidR="00382AEE">
        <w:rPr>
          <w:sz w:val="28"/>
          <w:szCs w:val="28"/>
        </w:rPr>
        <w:t>объем</w:t>
      </w:r>
      <w:r w:rsidR="00052BE6">
        <w:rPr>
          <w:sz w:val="28"/>
          <w:szCs w:val="28"/>
        </w:rPr>
        <w:t>ам</w:t>
      </w:r>
      <w:r w:rsidR="00382AEE">
        <w:rPr>
          <w:sz w:val="28"/>
          <w:szCs w:val="28"/>
        </w:rPr>
        <w:t xml:space="preserve"> производства товаров по фактическим ценам по отраслям</w:t>
      </w:r>
      <w:r w:rsidR="00052BE6">
        <w:rPr>
          <w:sz w:val="28"/>
          <w:szCs w:val="28"/>
        </w:rPr>
        <w:t xml:space="preserve"> (деревообработка, швейное производство и т.д.).</w:t>
      </w:r>
    </w:p>
    <w:p w:rsidR="00382AEE" w:rsidRDefault="00052BE6" w:rsidP="004C3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Параграф 2.3 посвящен трудовому использованию спецконтингента – осужденных. </w:t>
      </w:r>
      <w:r w:rsidR="00D61298">
        <w:rPr>
          <w:sz w:val="28"/>
          <w:szCs w:val="28"/>
        </w:rPr>
        <w:t>Для этого вычисляется состав осужденных и доля осужденных, привлеченных к труду на производстве, уровень заработной платы. Следует отметить динамику (положительную или отрицательную) и выявить причины такого положения.</w:t>
      </w:r>
    </w:p>
    <w:p w:rsidR="00D61298" w:rsidRDefault="00D61298" w:rsidP="004C3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 второй главы для формулировки выводов необходимо в параграфе 2.4 вычислить показатели эффективности: рентабельности реализованной продукции, фондоотдачу, затраты на 1 рубль продукции, производительность труда.</w:t>
      </w:r>
    </w:p>
    <w:p w:rsidR="003852BE" w:rsidRDefault="003168AB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168AB">
        <w:rPr>
          <w:i/>
          <w:sz w:val="28"/>
          <w:szCs w:val="28"/>
        </w:rPr>
        <w:t>Глава 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призвана «соединить» производственно-хозяйственную деятельность учреждений УИС и экономику региона. Из имеющихся проектов или своего оригинального проекта необходимо предложить «Концепцию инвестиционного проекта с участием учреждений УИС».</w:t>
      </w:r>
    </w:p>
    <w:p w:rsidR="003168AB" w:rsidRDefault="003168AB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должна содержать следующие сведения о проете:</w:t>
      </w:r>
    </w:p>
    <w:p w:rsidR="003168AB" w:rsidRDefault="003168AB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F3168E">
        <w:rPr>
          <w:sz w:val="28"/>
          <w:szCs w:val="28"/>
        </w:rPr>
        <w:t>, суть проекта</w:t>
      </w:r>
      <w:r>
        <w:rPr>
          <w:sz w:val="28"/>
          <w:szCs w:val="28"/>
        </w:rPr>
        <w:t>;</w:t>
      </w:r>
    </w:p>
    <w:p w:rsidR="003168AB" w:rsidRDefault="003168AB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отрасль, вид экономической деятельности, вид продукции;</w:t>
      </w:r>
    </w:p>
    <w:p w:rsidR="00F3168E" w:rsidRDefault="00F3168E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длительность, этапы проекта;</w:t>
      </w:r>
    </w:p>
    <w:p w:rsidR="003168AB" w:rsidRDefault="003168AB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цель, социальная значимость для экономики региона и для УИС</w:t>
      </w:r>
      <w:r w:rsidR="00F3168E">
        <w:rPr>
          <w:sz w:val="28"/>
          <w:szCs w:val="28"/>
        </w:rPr>
        <w:t>;</w:t>
      </w:r>
    </w:p>
    <w:p w:rsidR="00F3168E" w:rsidRDefault="00F3168E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проекта и источники финансирования;</w:t>
      </w:r>
    </w:p>
    <w:p w:rsidR="00F3168E" w:rsidRDefault="00F3168E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и трудовые ресурсы;</w:t>
      </w:r>
    </w:p>
    <w:p w:rsidR="00F3168E" w:rsidRDefault="00F3168E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УИС: формы, средства, механизмы;</w:t>
      </w:r>
    </w:p>
    <w:p w:rsidR="00F3168E" w:rsidRPr="003168AB" w:rsidRDefault="00F3168E" w:rsidP="003168AB">
      <w:pPr>
        <w:pStyle w:val="a9"/>
        <w:numPr>
          <w:ilvl w:val="0"/>
          <w:numId w:val="9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эффективность.</w:t>
      </w:r>
    </w:p>
    <w:p w:rsidR="00F3168E" w:rsidRDefault="00F3168E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3168E">
        <w:rPr>
          <w:sz w:val="28"/>
          <w:szCs w:val="28"/>
        </w:rPr>
        <w:t xml:space="preserve">В заключении подводятся итоги выполнения курсовой работы и формулируются основные выводы. </w:t>
      </w:r>
    </w:p>
    <w:p w:rsidR="00203850" w:rsidRPr="00F3168E" w:rsidRDefault="00203850" w:rsidP="004C31A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работы 25-40 страниц машинописного текста.</w:t>
      </w:r>
    </w:p>
    <w:p w:rsidR="00487307" w:rsidRDefault="00487307" w:rsidP="00F3168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35864" w:rsidRPr="00C363DF" w:rsidRDefault="00F35864" w:rsidP="00F35864">
      <w:pPr>
        <w:pStyle w:val="1"/>
        <w:rPr>
          <w:caps/>
        </w:rPr>
      </w:pPr>
      <w:bookmarkStart w:id="16" w:name="_Toc156543731"/>
      <w:bookmarkStart w:id="17" w:name="_Toc184479480"/>
      <w:bookmarkStart w:id="18" w:name="_Toc433016560"/>
      <w:bookmarkStart w:id="19" w:name="_Toc433019315"/>
      <w:r w:rsidRPr="00C363DF">
        <w:rPr>
          <w:caps/>
        </w:rPr>
        <w:t>5. ТРЕБОВАНИЯ К СОДЕРЖАНИЮ И ОФОРМЛЕНИЮ КУРСОВОЙ РАБОТЫ</w:t>
      </w:r>
      <w:bookmarkEnd w:id="16"/>
      <w:bookmarkEnd w:id="17"/>
      <w:bookmarkEnd w:id="18"/>
      <w:bookmarkEnd w:id="19"/>
    </w:p>
    <w:p w:rsidR="00965DF7" w:rsidRDefault="00965DF7" w:rsidP="00A4678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F35864" w:rsidRPr="00965DF7" w:rsidRDefault="00C0261B" w:rsidP="00A4678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965DF7">
        <w:rPr>
          <w:sz w:val="28"/>
          <w:szCs w:val="28"/>
        </w:rPr>
        <w:t xml:space="preserve">Рекомендуемые правила </w:t>
      </w:r>
      <w:r w:rsidR="00965DF7">
        <w:rPr>
          <w:sz w:val="28"/>
          <w:szCs w:val="28"/>
        </w:rPr>
        <w:t xml:space="preserve">оформления курсовой работы </w:t>
      </w:r>
      <w:r w:rsidRPr="00965DF7">
        <w:rPr>
          <w:sz w:val="28"/>
          <w:szCs w:val="28"/>
        </w:rPr>
        <w:t xml:space="preserve">основаны на положениях ГОСТов по оформлению документов. </w:t>
      </w:r>
    </w:p>
    <w:p w:rsidR="00C0261B" w:rsidRPr="00965DF7" w:rsidRDefault="00965DF7" w:rsidP="00A46789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Курсовая (а также д</w:t>
      </w:r>
      <w:r w:rsidR="00C0261B" w:rsidRPr="00965DF7">
        <w:rPr>
          <w:bCs/>
          <w:iCs/>
          <w:sz w:val="28"/>
          <w:szCs w:val="28"/>
        </w:rPr>
        <w:t>ипломная работа</w:t>
      </w:r>
      <w:r>
        <w:rPr>
          <w:bCs/>
          <w:iCs/>
          <w:sz w:val="28"/>
          <w:szCs w:val="28"/>
        </w:rPr>
        <w:t>)</w:t>
      </w:r>
      <w:r w:rsidR="00C0261B" w:rsidRPr="00965DF7">
        <w:rPr>
          <w:sz w:val="28"/>
          <w:szCs w:val="28"/>
        </w:rPr>
        <w:t xml:space="preserve"> считается</w:t>
      </w:r>
      <w:r w:rsidR="00C0261B" w:rsidRPr="00965DF7">
        <w:rPr>
          <w:b/>
          <w:bCs/>
          <w:sz w:val="28"/>
          <w:szCs w:val="28"/>
        </w:rPr>
        <w:t xml:space="preserve"> </w:t>
      </w:r>
      <w:r w:rsidR="00C0261B" w:rsidRPr="00965DF7">
        <w:rPr>
          <w:bCs/>
          <w:i/>
          <w:iCs/>
          <w:sz w:val="28"/>
          <w:szCs w:val="28"/>
        </w:rPr>
        <w:t>выполненной</w:t>
      </w:r>
      <w:r w:rsidR="00C0261B" w:rsidRPr="00965DF7">
        <w:rPr>
          <w:b/>
          <w:bCs/>
          <w:i/>
          <w:iCs/>
          <w:sz w:val="28"/>
          <w:szCs w:val="28"/>
        </w:rPr>
        <w:t>,</w:t>
      </w:r>
      <w:r w:rsidR="00C0261B" w:rsidRPr="00965DF7">
        <w:rPr>
          <w:sz w:val="28"/>
          <w:szCs w:val="28"/>
        </w:rPr>
        <w:t xml:space="preserve"> если она содержит</w:t>
      </w:r>
      <w:r w:rsidR="00C0261B" w:rsidRPr="00965DF7">
        <w:rPr>
          <w:b/>
          <w:bCs/>
          <w:sz w:val="28"/>
          <w:szCs w:val="28"/>
        </w:rPr>
        <w:t xml:space="preserve"> </w:t>
      </w:r>
      <w:r w:rsidR="00C0261B" w:rsidRPr="00965DF7">
        <w:rPr>
          <w:bCs/>
          <w:i/>
          <w:iCs/>
          <w:sz w:val="28"/>
          <w:szCs w:val="28"/>
        </w:rPr>
        <w:t>все структурные элементы</w:t>
      </w:r>
      <w:r w:rsidR="00C0261B" w:rsidRPr="00965DF7">
        <w:rPr>
          <w:b/>
          <w:bCs/>
          <w:i/>
          <w:iCs/>
          <w:sz w:val="28"/>
          <w:szCs w:val="28"/>
        </w:rPr>
        <w:t>,</w:t>
      </w:r>
      <w:r w:rsidR="00C0261B" w:rsidRPr="00965DF7">
        <w:rPr>
          <w:sz w:val="28"/>
          <w:szCs w:val="28"/>
        </w:rPr>
        <w:t xml:space="preserve"> включает разработку</w:t>
      </w:r>
      <w:r w:rsidR="00C0261B" w:rsidRPr="00965DF7">
        <w:rPr>
          <w:b/>
          <w:bCs/>
          <w:sz w:val="28"/>
          <w:szCs w:val="28"/>
        </w:rPr>
        <w:t xml:space="preserve"> </w:t>
      </w:r>
      <w:r w:rsidR="00C0261B" w:rsidRPr="00965DF7">
        <w:rPr>
          <w:bCs/>
          <w:i/>
          <w:iCs/>
          <w:sz w:val="28"/>
          <w:szCs w:val="28"/>
        </w:rPr>
        <w:t>всех разделов основной части и оформлена</w:t>
      </w:r>
      <w:r w:rsidR="00C0261B" w:rsidRPr="00965DF7">
        <w:rPr>
          <w:b/>
          <w:bCs/>
          <w:i/>
          <w:iCs/>
          <w:sz w:val="28"/>
          <w:szCs w:val="28"/>
        </w:rPr>
        <w:t xml:space="preserve"> </w:t>
      </w:r>
      <w:r w:rsidR="00C0261B" w:rsidRPr="00965DF7">
        <w:rPr>
          <w:sz w:val="28"/>
          <w:szCs w:val="28"/>
        </w:rPr>
        <w:t xml:space="preserve"> в соответствии с</w:t>
      </w:r>
      <w:r w:rsidR="00C0261B" w:rsidRPr="00965DF7">
        <w:rPr>
          <w:b/>
          <w:bCs/>
          <w:sz w:val="28"/>
          <w:szCs w:val="28"/>
        </w:rPr>
        <w:t xml:space="preserve"> </w:t>
      </w:r>
      <w:r w:rsidR="00C0261B" w:rsidRPr="00965DF7">
        <w:rPr>
          <w:bCs/>
          <w:i/>
          <w:iCs/>
          <w:sz w:val="28"/>
          <w:szCs w:val="28"/>
        </w:rPr>
        <w:t>требованиями стандартов</w:t>
      </w:r>
      <w:r w:rsidR="00C0261B" w:rsidRPr="00965DF7">
        <w:rPr>
          <w:b/>
          <w:bCs/>
          <w:i/>
          <w:iCs/>
          <w:sz w:val="28"/>
          <w:szCs w:val="28"/>
        </w:rPr>
        <w:t>.</w:t>
      </w:r>
    </w:p>
    <w:p w:rsidR="00C0261B" w:rsidRPr="00965DF7" w:rsidRDefault="00C0261B" w:rsidP="00A46789">
      <w:pPr>
        <w:ind w:firstLine="709"/>
        <w:rPr>
          <w:b/>
          <w:i/>
          <w:sz w:val="28"/>
          <w:szCs w:val="28"/>
        </w:rPr>
      </w:pPr>
      <w:r w:rsidRPr="00965DF7">
        <w:rPr>
          <w:b/>
          <w:i/>
          <w:sz w:val="28"/>
          <w:szCs w:val="28"/>
        </w:rPr>
        <w:t>Общие требования</w:t>
      </w:r>
    </w:p>
    <w:p w:rsidR="00C0261B" w:rsidRDefault="00C0261B" w:rsidP="00A46789">
      <w:pPr>
        <w:ind w:firstLine="567"/>
        <w:jc w:val="both"/>
        <w:rPr>
          <w:sz w:val="28"/>
        </w:rPr>
      </w:pPr>
      <w:r>
        <w:rPr>
          <w:bCs/>
          <w:i/>
          <w:sz w:val="28"/>
        </w:rPr>
        <w:t xml:space="preserve"> </w:t>
      </w:r>
      <w:r>
        <w:rPr>
          <w:bCs/>
          <w:i/>
          <w:iCs/>
          <w:sz w:val="28"/>
        </w:rPr>
        <w:t>Способ выполнения текста</w:t>
      </w:r>
      <w:r>
        <w:rPr>
          <w:sz w:val="28"/>
        </w:rPr>
        <w:t xml:space="preserve"> (в текстовом редакторе </w:t>
      </w:r>
      <w:r>
        <w:rPr>
          <w:sz w:val="28"/>
          <w:lang w:val="en-US"/>
        </w:rPr>
        <w:t>Ms</w:t>
      </w:r>
      <w:r w:rsidRPr="00A03580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A03580">
        <w:rPr>
          <w:sz w:val="28"/>
        </w:rPr>
        <w:t>)</w:t>
      </w:r>
      <w:r>
        <w:rPr>
          <w:sz w:val="28"/>
        </w:rPr>
        <w:t xml:space="preserve"> должен быть</w:t>
      </w:r>
      <w:r>
        <w:rPr>
          <w:b/>
          <w:bCs/>
          <w:sz w:val="28"/>
        </w:rPr>
        <w:t xml:space="preserve"> </w:t>
      </w:r>
      <w:r>
        <w:rPr>
          <w:bCs/>
          <w:i/>
          <w:iCs/>
          <w:sz w:val="28"/>
        </w:rPr>
        <w:t>единым</w:t>
      </w:r>
      <w:r>
        <w:rPr>
          <w:i/>
          <w:sz w:val="28"/>
        </w:rPr>
        <w:t xml:space="preserve"> д</w:t>
      </w:r>
      <w:r>
        <w:rPr>
          <w:sz w:val="28"/>
        </w:rPr>
        <w:t>ля всей работы. Шрифт</w:t>
      </w:r>
      <w:r w:rsidRPr="00F66289">
        <w:rPr>
          <w:sz w:val="28"/>
        </w:rPr>
        <w:t xml:space="preserve"> </w:t>
      </w:r>
      <w:r>
        <w:rPr>
          <w:sz w:val="28"/>
        </w:rPr>
        <w:sym w:font="Symbol" w:char="F02D"/>
      </w:r>
      <w:r w:rsidRPr="00F66289">
        <w:rPr>
          <w:sz w:val="28"/>
        </w:rPr>
        <w:t xml:space="preserve"> </w:t>
      </w:r>
      <w:r>
        <w:rPr>
          <w:sz w:val="28"/>
          <w:lang w:val="en-US"/>
        </w:rPr>
        <w:t>Times</w:t>
      </w:r>
      <w:r w:rsidRPr="00F66289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F66289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F66289">
        <w:rPr>
          <w:sz w:val="28"/>
        </w:rPr>
        <w:t xml:space="preserve"> </w:t>
      </w:r>
      <w:r>
        <w:rPr>
          <w:sz w:val="28"/>
          <w:lang w:val="en-US"/>
        </w:rPr>
        <w:t>Cyr</w:t>
      </w:r>
      <w:r w:rsidRPr="00F66289">
        <w:rPr>
          <w:sz w:val="28"/>
        </w:rPr>
        <w:t xml:space="preserve">, </w:t>
      </w:r>
      <w:r>
        <w:rPr>
          <w:sz w:val="28"/>
        </w:rPr>
        <w:t>кегль</w:t>
      </w:r>
      <w:r w:rsidRPr="00F66289">
        <w:rPr>
          <w:sz w:val="28"/>
        </w:rPr>
        <w:t xml:space="preserve"> 14, </w:t>
      </w:r>
      <w:r>
        <w:rPr>
          <w:sz w:val="28"/>
        </w:rPr>
        <w:t>межстрочный</w:t>
      </w:r>
      <w:r w:rsidRPr="00F66289">
        <w:rPr>
          <w:sz w:val="28"/>
        </w:rPr>
        <w:t xml:space="preserve"> </w:t>
      </w:r>
      <w:r>
        <w:rPr>
          <w:sz w:val="28"/>
        </w:rPr>
        <w:t>интервал</w:t>
      </w:r>
      <w:r w:rsidRPr="00F66289">
        <w:rPr>
          <w:sz w:val="28"/>
        </w:rPr>
        <w:t xml:space="preserve"> 1,5. </w:t>
      </w:r>
    </w:p>
    <w:p w:rsidR="00C0261B" w:rsidRDefault="00C0261B" w:rsidP="00A46789">
      <w:pPr>
        <w:ind w:firstLine="567"/>
        <w:jc w:val="both"/>
        <w:rPr>
          <w:sz w:val="28"/>
        </w:rPr>
      </w:pPr>
      <w:r>
        <w:rPr>
          <w:sz w:val="28"/>
        </w:rPr>
        <w:t xml:space="preserve">Поля: верхнее и нежнее </w:t>
      </w:r>
      <w:r>
        <w:rPr>
          <w:sz w:val="28"/>
        </w:rPr>
        <w:sym w:font="Symbol" w:char="002D"/>
      </w:r>
      <w:r>
        <w:rPr>
          <w:sz w:val="28"/>
        </w:rPr>
        <w:t xml:space="preserve"> по 20 мм, левое </w:t>
      </w:r>
      <w:r>
        <w:rPr>
          <w:sz w:val="28"/>
        </w:rPr>
        <w:sym w:font="Symbol" w:char="002D"/>
      </w:r>
      <w:r>
        <w:rPr>
          <w:sz w:val="28"/>
        </w:rPr>
        <w:t xml:space="preserve"> 30 мм, правое </w:t>
      </w:r>
      <w:r>
        <w:rPr>
          <w:sz w:val="28"/>
        </w:rPr>
        <w:sym w:font="Symbol" w:char="002D"/>
      </w:r>
      <w:r>
        <w:rPr>
          <w:sz w:val="28"/>
        </w:rPr>
        <w:t xml:space="preserve"> 15 мм.</w:t>
      </w:r>
    </w:p>
    <w:p w:rsidR="00C0261B" w:rsidRDefault="00C0261B" w:rsidP="00A46789">
      <w:pPr>
        <w:ind w:firstLine="567"/>
        <w:jc w:val="both"/>
        <w:rPr>
          <w:sz w:val="28"/>
        </w:rPr>
      </w:pPr>
      <w:r>
        <w:rPr>
          <w:bCs/>
          <w:i/>
          <w:iCs/>
          <w:sz w:val="28"/>
        </w:rPr>
        <w:t>Абзацный отступ</w:t>
      </w:r>
      <w:r>
        <w:rPr>
          <w:sz w:val="28"/>
        </w:rPr>
        <w:t xml:space="preserve"> (1,25) должен быть одинаковым во всей работе. </w:t>
      </w:r>
      <w:r>
        <w:rPr>
          <w:bCs/>
          <w:i/>
          <w:iCs/>
          <w:sz w:val="28"/>
        </w:rPr>
        <w:t>Н</w:t>
      </w:r>
      <w:r>
        <w:rPr>
          <w:bCs/>
          <w:i/>
          <w:iCs/>
          <w:sz w:val="28"/>
        </w:rPr>
        <w:t>у</w:t>
      </w:r>
      <w:r>
        <w:rPr>
          <w:bCs/>
          <w:i/>
          <w:iCs/>
          <w:sz w:val="28"/>
        </w:rPr>
        <w:t>мерация страниц</w:t>
      </w:r>
      <w:r>
        <w:rPr>
          <w:sz w:val="28"/>
        </w:rPr>
        <w:t xml:space="preserve"> основного текста и приложений должна</w:t>
      </w:r>
      <w:r>
        <w:rPr>
          <w:b/>
          <w:bCs/>
          <w:sz w:val="28"/>
        </w:rPr>
        <w:t xml:space="preserve"> </w:t>
      </w:r>
      <w:r>
        <w:rPr>
          <w:bCs/>
          <w:i/>
          <w:iCs/>
          <w:sz w:val="28"/>
        </w:rPr>
        <w:t>быть сквозной</w:t>
      </w:r>
      <w:r>
        <w:rPr>
          <w:b/>
          <w:bCs/>
          <w:i/>
          <w:iCs/>
          <w:sz w:val="28"/>
        </w:rPr>
        <w:t>.</w:t>
      </w:r>
      <w:r>
        <w:rPr>
          <w:sz w:val="28"/>
        </w:rPr>
        <w:t xml:space="preserve"> Номер страницы на титульном листе не указывается, Сам номер располагается в</w:t>
      </w:r>
      <w:r w:rsidR="00965DF7">
        <w:rPr>
          <w:sz w:val="28"/>
        </w:rPr>
        <w:t>верху</w:t>
      </w:r>
      <w:r>
        <w:rPr>
          <w:sz w:val="28"/>
        </w:rPr>
        <w:t xml:space="preserve"> по центру страницы.</w:t>
      </w:r>
    </w:p>
    <w:p w:rsidR="00C0261B" w:rsidRDefault="00C0261B" w:rsidP="00A4678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Каждый раздел (главу) рекомендуется начинать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с </w:t>
      </w:r>
      <w:r>
        <w:rPr>
          <w:bCs/>
          <w:i/>
          <w:iCs/>
          <w:sz w:val="28"/>
        </w:rPr>
        <w:t>новой страницы,</w:t>
      </w:r>
      <w:r>
        <w:rPr>
          <w:sz w:val="28"/>
        </w:rPr>
        <w:t xml:space="preserve"> подраздел – на той же странице, где окончился предыдущий. Заголовок подраздела и текст не должны помещаться на ра</w:t>
      </w:r>
      <w:r>
        <w:rPr>
          <w:sz w:val="28"/>
        </w:rPr>
        <w:t>з</w:t>
      </w:r>
      <w:r>
        <w:rPr>
          <w:sz w:val="28"/>
        </w:rPr>
        <w:t>ных страницах.</w:t>
      </w:r>
    </w:p>
    <w:p w:rsidR="00C0261B" w:rsidRPr="00607ABC" w:rsidRDefault="00C0261B" w:rsidP="00A46789">
      <w:pPr>
        <w:ind w:firstLine="567"/>
        <w:jc w:val="both"/>
        <w:rPr>
          <w:sz w:val="28"/>
        </w:rPr>
      </w:pPr>
      <w:r>
        <w:rPr>
          <w:bCs/>
          <w:i/>
          <w:iCs/>
          <w:sz w:val="28"/>
        </w:rPr>
        <w:t>Заголовки</w:t>
      </w:r>
      <w:r>
        <w:rPr>
          <w:sz w:val="28"/>
        </w:rPr>
        <w:t xml:space="preserve"> разделов и подразделов должны четко и кратко отражать их содерж</w:t>
      </w:r>
      <w:r>
        <w:rPr>
          <w:sz w:val="28"/>
        </w:rPr>
        <w:t>а</w:t>
      </w:r>
      <w:r>
        <w:rPr>
          <w:sz w:val="28"/>
        </w:rPr>
        <w:t xml:space="preserve">ние. Заголовки следует писать с прописной буквы без точки в конце заголовка, не подчеркивая. </w:t>
      </w:r>
      <w:r w:rsidR="00965DF7">
        <w:rPr>
          <w:sz w:val="28"/>
        </w:rPr>
        <w:t xml:space="preserve">Заголовки первого уровня (номера разделов) следует писать прописными буквами. </w:t>
      </w:r>
      <w:r>
        <w:rPr>
          <w:sz w:val="28"/>
        </w:rPr>
        <w:t>Слова в заголовках не переносятся. Между заг</w:t>
      </w:r>
      <w:r>
        <w:rPr>
          <w:sz w:val="28"/>
        </w:rPr>
        <w:t>о</w:t>
      </w:r>
      <w:r>
        <w:rPr>
          <w:sz w:val="28"/>
        </w:rPr>
        <w:t>ловком главы и параграфа должна быть вставлена одна пустая строка, пар</w:t>
      </w:r>
      <w:r>
        <w:rPr>
          <w:sz w:val="28"/>
        </w:rPr>
        <w:t>а</w:t>
      </w:r>
      <w:r>
        <w:rPr>
          <w:sz w:val="28"/>
        </w:rPr>
        <w:t xml:space="preserve">графа и текста </w:t>
      </w:r>
      <w:r>
        <w:rPr>
          <w:sz w:val="28"/>
        </w:rPr>
        <w:sym w:font="Symbol" w:char="002D"/>
      </w:r>
      <w:r>
        <w:rPr>
          <w:sz w:val="28"/>
        </w:rPr>
        <w:t xml:space="preserve"> две пустые строки. Для оформления заголовком желательно прим</w:t>
      </w:r>
      <w:r>
        <w:rPr>
          <w:sz w:val="28"/>
        </w:rPr>
        <w:t>е</w:t>
      </w:r>
      <w:r>
        <w:rPr>
          <w:sz w:val="28"/>
        </w:rPr>
        <w:t xml:space="preserve">нять стили заголовков: для названия глав, введения, заключения </w:t>
      </w:r>
      <w:r>
        <w:rPr>
          <w:sz w:val="28"/>
        </w:rPr>
        <w:sym w:font="Symbol" w:char="002D"/>
      </w:r>
      <w:r>
        <w:rPr>
          <w:sz w:val="28"/>
        </w:rPr>
        <w:t xml:space="preserve"> стиль заголовков перв</w:t>
      </w:r>
      <w:r>
        <w:rPr>
          <w:sz w:val="28"/>
        </w:rPr>
        <w:t>о</w:t>
      </w:r>
      <w:r>
        <w:rPr>
          <w:sz w:val="28"/>
        </w:rPr>
        <w:t xml:space="preserve">го уровня, названий параграфов </w:t>
      </w:r>
      <w:r>
        <w:rPr>
          <w:sz w:val="28"/>
        </w:rPr>
        <w:sym w:font="Symbol" w:char="002D"/>
      </w:r>
      <w:r>
        <w:rPr>
          <w:sz w:val="28"/>
        </w:rPr>
        <w:t xml:space="preserve"> стиль заголовков второго уровня. В этом случае СОДЕРЖАНИЕ можно сформировать автом</w:t>
      </w:r>
      <w:r>
        <w:rPr>
          <w:sz w:val="28"/>
        </w:rPr>
        <w:t>а</w:t>
      </w:r>
      <w:r>
        <w:rPr>
          <w:sz w:val="28"/>
        </w:rPr>
        <w:t xml:space="preserve">тически с использованием возможностей </w:t>
      </w:r>
      <w:r>
        <w:rPr>
          <w:sz w:val="28"/>
          <w:lang w:val="en-US"/>
        </w:rPr>
        <w:t>Ms</w:t>
      </w:r>
      <w:r w:rsidRPr="00607ABC"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>: ССЫЛК</w:t>
      </w:r>
      <w:r w:rsidR="00203850">
        <w:rPr>
          <w:sz w:val="28"/>
        </w:rPr>
        <w:t>И</w:t>
      </w:r>
      <w:r>
        <w:rPr>
          <w:sz w:val="28"/>
        </w:rPr>
        <w:t>/Оглавление и указат</w:t>
      </w:r>
      <w:r>
        <w:rPr>
          <w:sz w:val="28"/>
        </w:rPr>
        <w:t>е</w:t>
      </w:r>
      <w:r>
        <w:rPr>
          <w:sz w:val="28"/>
        </w:rPr>
        <w:t>ли</w:t>
      </w:r>
      <w:r w:rsidR="00203850">
        <w:rPr>
          <w:sz w:val="28"/>
        </w:rPr>
        <w:t xml:space="preserve"> </w:t>
      </w:r>
      <w:r>
        <w:rPr>
          <w:sz w:val="28"/>
        </w:rPr>
        <w:t>/</w:t>
      </w:r>
      <w:r w:rsidR="00203850">
        <w:rPr>
          <w:sz w:val="28"/>
        </w:rPr>
        <w:t xml:space="preserve"> Автособираемое оглавление 2</w:t>
      </w:r>
      <w:r>
        <w:rPr>
          <w:sz w:val="28"/>
        </w:rPr>
        <w:t>.</w:t>
      </w:r>
    </w:p>
    <w:p w:rsidR="00C0261B" w:rsidRDefault="00C0261B" w:rsidP="00A46789"/>
    <w:p w:rsidR="00C0261B" w:rsidRDefault="00C0261B" w:rsidP="00A46789">
      <w:pPr>
        <w:ind w:firstLine="709"/>
        <w:jc w:val="both"/>
        <w:rPr>
          <w:sz w:val="28"/>
        </w:rPr>
      </w:pPr>
      <w:r w:rsidRPr="008C2D24">
        <w:rPr>
          <w:sz w:val="28"/>
        </w:rPr>
        <w:t>При наборе текста с помощью Microsoft Word Вы можете проконтр</w:t>
      </w:r>
      <w:r w:rsidRPr="008C2D24">
        <w:rPr>
          <w:sz w:val="28"/>
        </w:rPr>
        <w:t>о</w:t>
      </w:r>
      <w:r w:rsidRPr="008C2D24">
        <w:rPr>
          <w:sz w:val="28"/>
        </w:rPr>
        <w:t>лировать правильность написания отдельного слова, фрагмента или всего д</w:t>
      </w:r>
      <w:r w:rsidRPr="008C2D24">
        <w:rPr>
          <w:sz w:val="28"/>
        </w:rPr>
        <w:t>о</w:t>
      </w:r>
      <w:r w:rsidRPr="008C2D24">
        <w:rPr>
          <w:sz w:val="28"/>
        </w:rPr>
        <w:t>кумента, используя встроенную в текстовый редактор автоматическую си</w:t>
      </w:r>
      <w:r w:rsidRPr="008C2D24">
        <w:rPr>
          <w:sz w:val="28"/>
        </w:rPr>
        <w:t>с</w:t>
      </w:r>
      <w:r w:rsidRPr="008C2D24">
        <w:rPr>
          <w:sz w:val="28"/>
        </w:rPr>
        <w:t>тему проверки грамматики и орфографии. Для проверки правописания также удобно применять пользовательские словари, которые могут содержать сп</w:t>
      </w:r>
      <w:r w:rsidRPr="008C2D24">
        <w:rPr>
          <w:sz w:val="28"/>
        </w:rPr>
        <w:t>е</w:t>
      </w:r>
      <w:r w:rsidRPr="008C2D24">
        <w:rPr>
          <w:sz w:val="28"/>
        </w:rPr>
        <w:t>цифические сокращения и термины, характерные для Вашей деятел</w:t>
      </w:r>
      <w:r w:rsidRPr="008C2D24">
        <w:rPr>
          <w:sz w:val="28"/>
        </w:rPr>
        <w:t>ь</w:t>
      </w:r>
      <w:r w:rsidRPr="008C2D24">
        <w:rPr>
          <w:sz w:val="28"/>
        </w:rPr>
        <w:t>ности. Полезно также иметь рядом орфографический словарь, словарь иностранных слов, тематические словари по теме исследований.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В работе следует придерживаться обезличенного стиля изложения, то есть не допускается применение местоимений первого лица. При этом для того, чтобы можно было проследить в работе собственные мысли и идеи автора и заимствованные, рекомендуется использовать вводные слова типа «согласно авторской логике», «по мнению а</w:t>
      </w:r>
      <w:r>
        <w:rPr>
          <w:sz w:val="28"/>
        </w:rPr>
        <w:t>в</w:t>
      </w:r>
      <w:r>
        <w:rPr>
          <w:sz w:val="28"/>
        </w:rPr>
        <w:t>тора» и т.д.</w:t>
      </w:r>
    </w:p>
    <w:p w:rsidR="00C0261B" w:rsidRDefault="00C0261B" w:rsidP="00A46789">
      <w:pPr>
        <w:ind w:firstLine="567"/>
        <w:jc w:val="both"/>
        <w:rPr>
          <w:sz w:val="28"/>
        </w:rPr>
      </w:pPr>
      <w:r>
        <w:rPr>
          <w:sz w:val="28"/>
        </w:rPr>
        <w:t>Результаты расчетов целесообразно представлять в работе в виде та</w:t>
      </w:r>
      <w:r>
        <w:rPr>
          <w:sz w:val="28"/>
        </w:rPr>
        <w:t>б</w:t>
      </w:r>
      <w:r>
        <w:rPr>
          <w:sz w:val="28"/>
        </w:rPr>
        <w:t>лиц и графиков. В тексте следует помещать итоговые и наиболее важные граф</w:t>
      </w:r>
      <w:r>
        <w:rPr>
          <w:sz w:val="28"/>
        </w:rPr>
        <w:t>и</w:t>
      </w:r>
      <w:r>
        <w:rPr>
          <w:sz w:val="28"/>
        </w:rPr>
        <w:t>ческие иллюстрации и таблицы. Информацию справочного и нормативного характера, а также часть исходных данных и промежуточных результатов лучше перенести в приложение.</w:t>
      </w:r>
    </w:p>
    <w:p w:rsidR="00203850" w:rsidRDefault="00203850" w:rsidP="00A4678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учесть, что для представления экономической информации выбирается либо табличная, либо графическая форма. Одни и те же цифры не должны фигурировать и в таблице,  и в рисунке. </w:t>
      </w:r>
    </w:p>
    <w:p w:rsidR="00203850" w:rsidRDefault="00203850" w:rsidP="00A46789">
      <w:pPr>
        <w:ind w:firstLine="567"/>
        <w:jc w:val="both"/>
        <w:rPr>
          <w:sz w:val="28"/>
        </w:rPr>
      </w:pPr>
    </w:p>
    <w:p w:rsidR="00C0261B" w:rsidRPr="006118B5" w:rsidRDefault="00C0261B" w:rsidP="00A46789">
      <w:pPr>
        <w:rPr>
          <w:b/>
          <w:i/>
          <w:sz w:val="28"/>
          <w:szCs w:val="28"/>
        </w:rPr>
      </w:pPr>
      <w:r w:rsidRPr="006118B5">
        <w:rPr>
          <w:b/>
          <w:i/>
          <w:sz w:val="28"/>
          <w:szCs w:val="28"/>
        </w:rPr>
        <w:t>Правописание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Текст работы должен быть отредактирован, не содержать грамматических и орфографических ошибок.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8C2D24">
        <w:rPr>
          <w:sz w:val="28"/>
        </w:rPr>
        <w:t xml:space="preserve">уществуют некоторые особенности </w:t>
      </w:r>
      <w:r>
        <w:rPr>
          <w:sz w:val="28"/>
        </w:rPr>
        <w:t xml:space="preserve">применения знаков препинания в </w:t>
      </w:r>
      <w:r w:rsidR="006118B5">
        <w:rPr>
          <w:sz w:val="28"/>
        </w:rPr>
        <w:t>научных</w:t>
      </w:r>
      <w:r>
        <w:rPr>
          <w:sz w:val="28"/>
        </w:rPr>
        <w:t xml:space="preserve"> работах.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i/>
          <w:iCs/>
          <w:sz w:val="28"/>
        </w:rPr>
        <w:t>Точки</w:t>
      </w:r>
      <w:r>
        <w:rPr>
          <w:i/>
          <w:iCs/>
          <w:sz w:val="28"/>
        </w:rPr>
        <w:t xml:space="preserve">. </w:t>
      </w:r>
      <w:r w:rsidRPr="008C2D24">
        <w:rPr>
          <w:sz w:val="28"/>
        </w:rPr>
        <w:t xml:space="preserve">Есть несколько случаев, в которых точки не ставятся: </w:t>
      </w:r>
    </w:p>
    <w:p w:rsidR="00C0261B" w:rsidRPr="008C2D24" w:rsidRDefault="00C0261B" w:rsidP="00A46789">
      <w:pPr>
        <w:numPr>
          <w:ilvl w:val="0"/>
          <w:numId w:val="13"/>
        </w:numPr>
        <w:jc w:val="both"/>
        <w:rPr>
          <w:sz w:val="28"/>
        </w:rPr>
      </w:pPr>
      <w:r w:rsidRPr="008C2D24">
        <w:rPr>
          <w:sz w:val="28"/>
        </w:rPr>
        <w:t>в конце заголовков</w:t>
      </w:r>
      <w:r>
        <w:rPr>
          <w:sz w:val="28"/>
        </w:rPr>
        <w:t xml:space="preserve"> (глав, параграфов и т.д.)</w:t>
      </w:r>
      <w:r w:rsidRPr="008C2D24">
        <w:rPr>
          <w:sz w:val="28"/>
        </w:rPr>
        <w:t xml:space="preserve">, в подписях таблиц и рисунков; </w:t>
      </w:r>
    </w:p>
    <w:p w:rsidR="00C0261B" w:rsidRPr="008C2D24" w:rsidRDefault="00C0261B" w:rsidP="00A46789">
      <w:pPr>
        <w:numPr>
          <w:ilvl w:val="0"/>
          <w:numId w:val="13"/>
        </w:numPr>
        <w:jc w:val="both"/>
        <w:rPr>
          <w:sz w:val="28"/>
        </w:rPr>
      </w:pPr>
      <w:r w:rsidRPr="008C2D24">
        <w:rPr>
          <w:sz w:val="28"/>
        </w:rPr>
        <w:lastRenderedPageBreak/>
        <w:t>в качестве разделителя десятичных знаков (для этого предназначена з</w:t>
      </w:r>
      <w:r w:rsidRPr="008C2D24">
        <w:rPr>
          <w:sz w:val="28"/>
        </w:rPr>
        <w:t>а</w:t>
      </w:r>
      <w:r w:rsidRPr="008C2D24">
        <w:rPr>
          <w:sz w:val="28"/>
        </w:rPr>
        <w:t xml:space="preserve">пятая). 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i/>
          <w:iCs/>
          <w:sz w:val="28"/>
        </w:rPr>
        <w:t xml:space="preserve">Кавычки </w:t>
      </w:r>
      <w:r w:rsidRPr="008C2D24">
        <w:rPr>
          <w:sz w:val="28"/>
        </w:rPr>
        <w:t>следует использовать только угловые. Обычные кавычки и</w:t>
      </w:r>
      <w:r w:rsidRPr="008C2D24">
        <w:rPr>
          <w:sz w:val="28"/>
        </w:rPr>
        <w:t>с</w:t>
      </w:r>
      <w:r w:rsidRPr="008C2D24">
        <w:rPr>
          <w:sz w:val="28"/>
        </w:rPr>
        <w:t>пользуются только в английских текстах.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i/>
          <w:iCs/>
          <w:sz w:val="28"/>
        </w:rPr>
        <w:t>Черточки</w:t>
      </w:r>
      <w:r>
        <w:rPr>
          <w:i/>
          <w:iCs/>
          <w:sz w:val="28"/>
        </w:rPr>
        <w:t xml:space="preserve">. </w:t>
      </w:r>
      <w:r w:rsidRPr="008C2D24">
        <w:rPr>
          <w:sz w:val="28"/>
        </w:rPr>
        <w:t>Различают дефис и тире. Дефис (короткая черточка) испол</w:t>
      </w:r>
      <w:r w:rsidRPr="008C2D24">
        <w:rPr>
          <w:sz w:val="28"/>
        </w:rPr>
        <w:t>ь</w:t>
      </w:r>
      <w:r w:rsidRPr="008C2D24">
        <w:rPr>
          <w:sz w:val="28"/>
        </w:rPr>
        <w:t>зуется для разделения частей сложных слов (все-таки, по-другому). Дефис никогда не отделяется пробелами. От дефиса отличается знак тире</w:t>
      </w:r>
      <w:r>
        <w:rPr>
          <w:sz w:val="28"/>
        </w:rPr>
        <w:t xml:space="preserve"> </w:t>
      </w:r>
      <w:r>
        <w:rPr>
          <w:sz w:val="28"/>
        </w:rPr>
        <w:sym w:font="Symbol" w:char="002D"/>
      </w:r>
      <w:r>
        <w:rPr>
          <w:sz w:val="28"/>
        </w:rPr>
        <w:t xml:space="preserve"> </w:t>
      </w:r>
      <w:r w:rsidRPr="008C2D24">
        <w:rPr>
          <w:sz w:val="28"/>
        </w:rPr>
        <w:t>знак препинания, используемый в предложениях. Тире всегда отбивается пробелами, но не п</w:t>
      </w:r>
      <w:r w:rsidRPr="008C2D24">
        <w:rPr>
          <w:sz w:val="28"/>
        </w:rPr>
        <w:t>е</w:t>
      </w:r>
      <w:r w:rsidRPr="008C2D24">
        <w:rPr>
          <w:sz w:val="28"/>
        </w:rPr>
        <w:t>реносится так, чтобы с него начиналась новая строка.</w:t>
      </w:r>
    </w:p>
    <w:p w:rsidR="00C0261B" w:rsidRDefault="00C0261B" w:rsidP="00A46789">
      <w:pPr>
        <w:ind w:firstLine="709"/>
        <w:jc w:val="both"/>
        <w:rPr>
          <w:sz w:val="28"/>
        </w:rPr>
      </w:pPr>
      <w:r w:rsidRPr="008C2D24">
        <w:rPr>
          <w:i/>
          <w:iCs/>
          <w:sz w:val="28"/>
        </w:rPr>
        <w:t>Пробелы</w:t>
      </w:r>
      <w:r>
        <w:rPr>
          <w:i/>
          <w:iCs/>
          <w:sz w:val="28"/>
        </w:rPr>
        <w:t xml:space="preserve">. </w:t>
      </w:r>
      <w:r w:rsidRPr="008C2D24">
        <w:rPr>
          <w:sz w:val="28"/>
        </w:rPr>
        <w:t>Пробел используется для отделения единиц измерения от чи</w:t>
      </w:r>
      <w:r w:rsidRPr="008C2D24">
        <w:rPr>
          <w:sz w:val="28"/>
        </w:rPr>
        <w:t>с</w:t>
      </w:r>
      <w:r w:rsidRPr="008C2D24">
        <w:rPr>
          <w:sz w:val="28"/>
        </w:rPr>
        <w:t>ла (127 м</w:t>
      </w:r>
      <w:r>
        <w:rPr>
          <w:sz w:val="28"/>
        </w:rPr>
        <w:t>, 2009 г.</w:t>
      </w:r>
      <w:r w:rsidRPr="008C2D24">
        <w:rPr>
          <w:sz w:val="28"/>
        </w:rPr>
        <w:t>)</w:t>
      </w:r>
      <w:r>
        <w:rPr>
          <w:sz w:val="28"/>
        </w:rPr>
        <w:t>. Д</w:t>
      </w:r>
      <w:r w:rsidRPr="008C2D24">
        <w:rPr>
          <w:sz w:val="28"/>
        </w:rPr>
        <w:t>ля разделения порядков в больших числах (10</w:t>
      </w:r>
      <w:r>
        <w:rPr>
          <w:sz w:val="28"/>
        </w:rPr>
        <w:t> </w:t>
      </w:r>
      <w:r w:rsidRPr="008C2D24">
        <w:rPr>
          <w:sz w:val="28"/>
        </w:rPr>
        <w:t>000 км)</w:t>
      </w:r>
      <w:r>
        <w:rPr>
          <w:sz w:val="28"/>
        </w:rPr>
        <w:t>, а также для избежания разделения фамилии и инициалов используется непеч</w:t>
      </w:r>
      <w:r>
        <w:rPr>
          <w:sz w:val="28"/>
        </w:rPr>
        <w:t>а</w:t>
      </w:r>
      <w:r>
        <w:rPr>
          <w:sz w:val="28"/>
        </w:rPr>
        <w:t xml:space="preserve">таемый символ </w:t>
      </w:r>
      <w:r>
        <w:rPr>
          <w:sz w:val="28"/>
        </w:rPr>
        <w:sym w:font="Symbol" w:char="002D"/>
      </w:r>
      <w:r>
        <w:rPr>
          <w:sz w:val="28"/>
        </w:rPr>
        <w:t xml:space="preserve"> комбинация клавиш </w:t>
      </w:r>
      <w:r>
        <w:rPr>
          <w:sz w:val="28"/>
          <w:lang w:val="en-US"/>
        </w:rPr>
        <w:t>Ctrl</w:t>
      </w:r>
      <w:r w:rsidRPr="008C2D24">
        <w:rPr>
          <w:sz w:val="28"/>
        </w:rPr>
        <w:t>+</w:t>
      </w:r>
      <w:r>
        <w:rPr>
          <w:sz w:val="28"/>
          <w:lang w:val="en-US"/>
        </w:rPr>
        <w:t>Shift</w:t>
      </w:r>
      <w:r>
        <w:rPr>
          <w:sz w:val="28"/>
        </w:rPr>
        <w:t>+пробел.</w:t>
      </w:r>
      <w:r w:rsidRPr="008C2D24">
        <w:rPr>
          <w:sz w:val="28"/>
        </w:rPr>
        <w:t xml:space="preserve"> 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sz w:val="28"/>
        </w:rPr>
        <w:t xml:space="preserve">Пробелом не отделяются от чисел знаки процентов и градусов (99%), показатели степени. 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sz w:val="28"/>
        </w:rPr>
        <w:t xml:space="preserve">Не ставится пробел перед закрывающей и после открывающей скобок. 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sz w:val="28"/>
        </w:rPr>
        <w:t xml:space="preserve">После знака </w:t>
      </w:r>
      <w:r>
        <w:rPr>
          <w:sz w:val="28"/>
        </w:rPr>
        <w:t>№</w:t>
      </w:r>
      <w:r w:rsidRPr="008C2D24">
        <w:rPr>
          <w:sz w:val="28"/>
        </w:rPr>
        <w:t xml:space="preserve"> пробел следует ставить. </w:t>
      </w:r>
    </w:p>
    <w:p w:rsidR="00C0261B" w:rsidRPr="008C2D24" w:rsidRDefault="00C0261B" w:rsidP="00A46789">
      <w:pPr>
        <w:ind w:firstLine="709"/>
        <w:jc w:val="both"/>
        <w:rPr>
          <w:sz w:val="28"/>
        </w:rPr>
      </w:pPr>
      <w:r w:rsidRPr="008C2D24">
        <w:rPr>
          <w:sz w:val="28"/>
        </w:rPr>
        <w:t>Не следует отбивать красную строку пробелами</w:t>
      </w:r>
      <w:r>
        <w:rPr>
          <w:sz w:val="28"/>
        </w:rPr>
        <w:t xml:space="preserve">, </w:t>
      </w:r>
      <w:r>
        <w:rPr>
          <w:sz w:val="28"/>
        </w:rPr>
        <w:sym w:font="Symbol" w:char="002D"/>
      </w:r>
      <w:r>
        <w:rPr>
          <w:sz w:val="28"/>
        </w:rPr>
        <w:t>для этого есть абза</w:t>
      </w:r>
      <w:r>
        <w:rPr>
          <w:sz w:val="28"/>
        </w:rPr>
        <w:t>ц</w:t>
      </w:r>
      <w:r>
        <w:rPr>
          <w:sz w:val="28"/>
        </w:rPr>
        <w:t>ный отступ.</w:t>
      </w:r>
      <w:r w:rsidRPr="008C2D24">
        <w:rPr>
          <w:sz w:val="28"/>
        </w:rPr>
        <w:t xml:space="preserve"> </w:t>
      </w:r>
    </w:p>
    <w:p w:rsidR="00C0261B" w:rsidRPr="006D7706" w:rsidRDefault="00C0261B" w:rsidP="00A46789">
      <w:pPr>
        <w:ind w:firstLine="709"/>
        <w:jc w:val="both"/>
        <w:rPr>
          <w:sz w:val="28"/>
          <w:szCs w:val="28"/>
        </w:rPr>
      </w:pPr>
      <w:r w:rsidRPr="006D7706">
        <w:rPr>
          <w:sz w:val="28"/>
          <w:szCs w:val="28"/>
        </w:rPr>
        <w:t xml:space="preserve">После любого знака </w:t>
      </w:r>
      <w:r>
        <w:rPr>
          <w:sz w:val="28"/>
          <w:szCs w:val="28"/>
        </w:rPr>
        <w:t xml:space="preserve">препинания (кроме дефиса) </w:t>
      </w:r>
      <w:r w:rsidRPr="006D7706">
        <w:rPr>
          <w:sz w:val="28"/>
          <w:szCs w:val="28"/>
        </w:rPr>
        <w:t>ставится пр</w:t>
      </w:r>
      <w:r w:rsidRPr="006D7706">
        <w:rPr>
          <w:sz w:val="28"/>
          <w:szCs w:val="28"/>
        </w:rPr>
        <w:t>о</w:t>
      </w:r>
      <w:r w:rsidRPr="006D7706">
        <w:rPr>
          <w:sz w:val="28"/>
          <w:szCs w:val="28"/>
        </w:rPr>
        <w:t>бел</w:t>
      </w:r>
      <w:r>
        <w:rPr>
          <w:sz w:val="28"/>
          <w:szCs w:val="28"/>
        </w:rPr>
        <w:t>.</w:t>
      </w:r>
    </w:p>
    <w:p w:rsidR="00C0261B" w:rsidRDefault="00C0261B" w:rsidP="00A46789">
      <w:pPr>
        <w:ind w:firstLine="709"/>
        <w:jc w:val="both"/>
        <w:rPr>
          <w:sz w:val="28"/>
        </w:rPr>
      </w:pPr>
      <w:r w:rsidRPr="00B046D8">
        <w:rPr>
          <w:i/>
          <w:sz w:val="28"/>
        </w:rPr>
        <w:t>Сокращения слов</w:t>
      </w:r>
      <w:r>
        <w:rPr>
          <w:sz w:val="28"/>
        </w:rPr>
        <w:t xml:space="preserve"> в тексте допускаются только общепр</w:t>
      </w:r>
      <w:r>
        <w:rPr>
          <w:sz w:val="28"/>
        </w:rPr>
        <w:t>и</w:t>
      </w:r>
      <w:r>
        <w:rPr>
          <w:sz w:val="28"/>
        </w:rPr>
        <w:t>нятые.</w:t>
      </w:r>
    </w:p>
    <w:p w:rsidR="00C0261B" w:rsidRPr="00B046D8" w:rsidRDefault="00C0261B" w:rsidP="00A46789">
      <w:pPr>
        <w:ind w:firstLine="709"/>
        <w:jc w:val="both"/>
        <w:rPr>
          <w:sz w:val="28"/>
          <w:szCs w:val="28"/>
        </w:rPr>
      </w:pPr>
      <w:r w:rsidRPr="00B046D8">
        <w:rPr>
          <w:sz w:val="28"/>
          <w:szCs w:val="28"/>
        </w:rPr>
        <w:t>Сокращение слов в тексте не допускается за исключением сокращения отдельных слов и словосочетаний, которое должно проводится в соответс</w:t>
      </w:r>
      <w:r w:rsidRPr="00B046D8">
        <w:rPr>
          <w:sz w:val="28"/>
          <w:szCs w:val="28"/>
        </w:rPr>
        <w:t>т</w:t>
      </w:r>
      <w:r w:rsidRPr="00B046D8">
        <w:rPr>
          <w:sz w:val="28"/>
          <w:szCs w:val="28"/>
        </w:rPr>
        <w:t>вии с ГОСТ 7.12-93.</w:t>
      </w:r>
    </w:p>
    <w:p w:rsidR="00C0261B" w:rsidRDefault="00C0261B" w:rsidP="00A46789">
      <w:pPr>
        <w:ind w:firstLine="709"/>
        <w:jc w:val="both"/>
        <w:rPr>
          <w:sz w:val="28"/>
        </w:rPr>
      </w:pPr>
    </w:p>
    <w:p w:rsidR="00C0261B" w:rsidRPr="006118B5" w:rsidRDefault="00C0261B" w:rsidP="00A46789">
      <w:pPr>
        <w:ind w:firstLine="709"/>
        <w:rPr>
          <w:b/>
          <w:i/>
          <w:sz w:val="28"/>
          <w:szCs w:val="28"/>
        </w:rPr>
      </w:pPr>
      <w:r w:rsidRPr="006118B5">
        <w:rPr>
          <w:b/>
          <w:i/>
          <w:sz w:val="28"/>
          <w:szCs w:val="28"/>
        </w:rPr>
        <w:t>Ссылки, сноски, цитаты и заимствования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Информационной базой научного исследования, осуществляемого в форме </w:t>
      </w:r>
      <w:r w:rsidR="006118B5">
        <w:rPr>
          <w:sz w:val="28"/>
        </w:rPr>
        <w:t>курсовой</w:t>
      </w:r>
      <w:r>
        <w:rPr>
          <w:sz w:val="28"/>
        </w:rPr>
        <w:t xml:space="preserve"> работы являются законодательные и нормативные акты, литературные источники отечественных и зарубежных авторов, периодич</w:t>
      </w:r>
      <w:r>
        <w:rPr>
          <w:sz w:val="28"/>
        </w:rPr>
        <w:t>е</w:t>
      </w:r>
      <w:r>
        <w:rPr>
          <w:sz w:val="28"/>
        </w:rPr>
        <w:t>ские издания, а также отчетные и плановые данные по предприятию, собра</w:t>
      </w:r>
      <w:r>
        <w:rPr>
          <w:sz w:val="28"/>
        </w:rPr>
        <w:t>н</w:t>
      </w:r>
      <w:r>
        <w:rPr>
          <w:sz w:val="28"/>
        </w:rPr>
        <w:t>ные автором.  Для подтверждения собственных доводов и аргументов авт</w:t>
      </w:r>
      <w:r>
        <w:rPr>
          <w:sz w:val="28"/>
        </w:rPr>
        <w:t>о</w:t>
      </w:r>
      <w:r>
        <w:rPr>
          <w:sz w:val="28"/>
        </w:rPr>
        <w:t>ры должны использовать ссылки на литературные источники и приводить цит</w:t>
      </w:r>
      <w:r>
        <w:rPr>
          <w:sz w:val="28"/>
        </w:rPr>
        <w:t>а</w:t>
      </w:r>
      <w:r>
        <w:rPr>
          <w:sz w:val="28"/>
        </w:rPr>
        <w:t>ты.</w:t>
      </w:r>
    </w:p>
    <w:p w:rsidR="00C0261B" w:rsidRPr="00C30FBE" w:rsidRDefault="00C0261B" w:rsidP="00A46789">
      <w:pPr>
        <w:ind w:firstLine="709"/>
        <w:jc w:val="both"/>
        <w:rPr>
          <w:sz w:val="28"/>
          <w:szCs w:val="28"/>
        </w:rPr>
      </w:pPr>
      <w:r w:rsidRPr="00C30FBE">
        <w:rPr>
          <w:sz w:val="28"/>
          <w:szCs w:val="28"/>
        </w:rPr>
        <w:t>При прямом цитировании необходимо точно воспроизводить цитиру</w:t>
      </w:r>
      <w:r w:rsidRPr="00C30FBE">
        <w:rPr>
          <w:sz w:val="28"/>
          <w:szCs w:val="28"/>
        </w:rPr>
        <w:t>е</w:t>
      </w:r>
      <w:r w:rsidRPr="00C30FBE">
        <w:rPr>
          <w:sz w:val="28"/>
          <w:szCs w:val="28"/>
        </w:rPr>
        <w:t>мый текст, ибо малейшее искажение слов цитируемого автора может иск</w:t>
      </w:r>
      <w:r w:rsidRPr="00C30FBE">
        <w:rPr>
          <w:sz w:val="28"/>
          <w:szCs w:val="28"/>
        </w:rPr>
        <w:t>а</w:t>
      </w:r>
      <w:r w:rsidRPr="00C30FBE">
        <w:rPr>
          <w:sz w:val="28"/>
          <w:szCs w:val="28"/>
        </w:rPr>
        <w:t>зить смысл его слов. Цитирование автора делается только по его произведениям. Лишь тогда, когда источник недо</w:t>
      </w:r>
      <w:r w:rsidRPr="00C30FBE">
        <w:rPr>
          <w:sz w:val="28"/>
          <w:szCs w:val="28"/>
        </w:rPr>
        <w:t>с</w:t>
      </w:r>
      <w:r w:rsidRPr="00C30FBE">
        <w:rPr>
          <w:sz w:val="28"/>
          <w:szCs w:val="28"/>
        </w:rPr>
        <w:t>тупен или доступен с большими трудностями, разрешается воспользоваться цитатой произведения этого автора, опубликованной в каком-либо издании, предваряя библиографическую ссылку на и</w:t>
      </w:r>
      <w:r w:rsidRPr="00C30FBE">
        <w:rPr>
          <w:sz w:val="28"/>
          <w:szCs w:val="28"/>
        </w:rPr>
        <w:t>с</w:t>
      </w:r>
      <w:r w:rsidRPr="00C30FBE">
        <w:rPr>
          <w:sz w:val="28"/>
          <w:szCs w:val="28"/>
        </w:rPr>
        <w:t>точник словами «Цитируется по:» или в сокращенном варианте «Цит. по:».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При непрямом цитировании (при пересказе, при изложении мыслей других авторов своими словами) следует быть предельно точным в излож</w:t>
      </w:r>
      <w:r>
        <w:rPr>
          <w:sz w:val="28"/>
        </w:rPr>
        <w:t>е</w:t>
      </w:r>
      <w:r>
        <w:rPr>
          <w:sz w:val="28"/>
        </w:rPr>
        <w:t xml:space="preserve">нии мыслей автора и корректным при оценке излагаемого, давать </w:t>
      </w:r>
      <w:r>
        <w:rPr>
          <w:sz w:val="28"/>
        </w:rPr>
        <w:lastRenderedPageBreak/>
        <w:t>соответс</w:t>
      </w:r>
      <w:r>
        <w:rPr>
          <w:sz w:val="28"/>
        </w:rPr>
        <w:t>т</w:t>
      </w:r>
      <w:r>
        <w:rPr>
          <w:sz w:val="28"/>
        </w:rPr>
        <w:t>вующие ссылки на источник. Цитирование не должно быть ни избыточным, ни недостаточным, так как и то и другое снижает уровень научной работы: избыточное цит</w:t>
      </w:r>
      <w:r>
        <w:rPr>
          <w:sz w:val="28"/>
        </w:rPr>
        <w:t>и</w:t>
      </w:r>
      <w:r>
        <w:rPr>
          <w:sz w:val="28"/>
        </w:rPr>
        <w:t>рование создает впечатление компилятивности работы, а недостаточное цитирование при необходимости приведения цитат из использованных и</w:t>
      </w:r>
      <w:r>
        <w:rPr>
          <w:sz w:val="28"/>
        </w:rPr>
        <w:t>с</w:t>
      </w:r>
      <w:r>
        <w:rPr>
          <w:sz w:val="28"/>
        </w:rPr>
        <w:t>точников или хотя бы ссылки на них снижает научную ценность излагаемого в раб</w:t>
      </w:r>
      <w:r>
        <w:rPr>
          <w:sz w:val="28"/>
        </w:rPr>
        <w:t>о</w:t>
      </w:r>
      <w:r>
        <w:rPr>
          <w:sz w:val="28"/>
        </w:rPr>
        <w:t>те.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Текст цитаты заключается в кавычки и приводится в той грамматич</w:t>
      </w:r>
      <w:r>
        <w:rPr>
          <w:sz w:val="28"/>
        </w:rPr>
        <w:t>е</w:t>
      </w:r>
      <w:r>
        <w:rPr>
          <w:sz w:val="28"/>
        </w:rPr>
        <w:t>ской форме, в какой он дан в источнике, с сохранением особенностей авто</w:t>
      </w:r>
      <w:r>
        <w:rPr>
          <w:sz w:val="28"/>
        </w:rPr>
        <w:t>р</w:t>
      </w:r>
      <w:r>
        <w:rPr>
          <w:sz w:val="28"/>
        </w:rPr>
        <w:t>ского написания. Научные термины, предложенные другими авторами, не з</w:t>
      </w:r>
      <w:r>
        <w:rPr>
          <w:sz w:val="28"/>
        </w:rPr>
        <w:t>а</w:t>
      </w:r>
      <w:r>
        <w:rPr>
          <w:sz w:val="28"/>
        </w:rPr>
        <w:t>ключаются в кавычки. В этих случаях употребляется выражение: «так наз</w:t>
      </w:r>
      <w:r>
        <w:rPr>
          <w:sz w:val="28"/>
        </w:rPr>
        <w:t>ы</w:t>
      </w:r>
      <w:r>
        <w:rPr>
          <w:sz w:val="28"/>
        </w:rPr>
        <w:t>ваемый».</w:t>
      </w:r>
    </w:p>
    <w:p w:rsidR="00C0261B" w:rsidRDefault="00C0261B" w:rsidP="00A46789">
      <w:pPr>
        <w:pStyle w:val="21"/>
        <w:spacing w:line="240" w:lineRule="auto"/>
        <w:ind w:firstLine="709"/>
      </w:pPr>
      <w:r>
        <w:t>Если цитата полностью воспроизводит предложение цитируемого текста, то она начинается с прописной буквы во всех случаях, кроме одн</w:t>
      </w:r>
      <w:r>
        <w:t>о</w:t>
      </w:r>
      <w:r>
        <w:t>го – когда эта цитата представляет собой часть предложения автора диссертац</w:t>
      </w:r>
      <w:r>
        <w:t>и</w:t>
      </w:r>
      <w:r>
        <w:t>онной работы.</w:t>
      </w:r>
    </w:p>
    <w:p w:rsidR="00C0261B" w:rsidRDefault="00C0261B" w:rsidP="00A46789">
      <w:pPr>
        <w:pStyle w:val="21"/>
        <w:spacing w:line="240" w:lineRule="auto"/>
        <w:ind w:firstLine="709"/>
      </w:pPr>
      <w:r>
        <w:t>Если цитата воспроизводит только часть предложения цитируемого те</w:t>
      </w:r>
      <w:r>
        <w:t>к</w:t>
      </w:r>
      <w:r>
        <w:t>ста, то после открывающих кавычек ставят отточие.</w:t>
      </w:r>
    </w:p>
    <w:p w:rsidR="00C0261B" w:rsidRDefault="00C0261B" w:rsidP="00A46789">
      <w:pPr>
        <w:pStyle w:val="21"/>
        <w:spacing w:line="240" w:lineRule="auto"/>
        <w:ind w:firstLine="709"/>
      </w:pPr>
      <w:r>
        <w:t>Здесь возможны два варианта оформления цитат. Первый вариант: цитата начинается с прописной буквы, если</w:t>
      </w:r>
      <w:r>
        <w:rPr>
          <w:b/>
        </w:rPr>
        <w:t xml:space="preserve"> </w:t>
      </w:r>
      <w:r>
        <w:t>цитируемый текст идет после то</w:t>
      </w:r>
      <w:r>
        <w:t>ч</w:t>
      </w:r>
      <w:r>
        <w:t>ки, например:</w:t>
      </w:r>
    </w:p>
    <w:p w:rsidR="00C0261B" w:rsidRPr="00610921" w:rsidRDefault="00C0261B" w:rsidP="00A46789">
      <w:pPr>
        <w:ind w:firstLine="709"/>
        <w:jc w:val="both"/>
        <w:rPr>
          <w:sz w:val="28"/>
        </w:rPr>
      </w:pPr>
      <w:r w:rsidRPr="00610921">
        <w:rPr>
          <w:sz w:val="28"/>
        </w:rPr>
        <w:t>Альфред П. Слоан отмечал: «Стратегическая цель любой комп</w:t>
      </w:r>
      <w:r w:rsidRPr="00610921">
        <w:rPr>
          <w:sz w:val="28"/>
        </w:rPr>
        <w:t>а</w:t>
      </w:r>
      <w:r w:rsidRPr="00610921">
        <w:rPr>
          <w:sz w:val="28"/>
        </w:rPr>
        <w:t>нии – получение дохода на вложенный капитал».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Второй вариант: цитата начинается со строчной буквы, если цитата вводится в середину авторского предложения не полностью (опущены пе</w:t>
      </w:r>
      <w:r>
        <w:rPr>
          <w:sz w:val="28"/>
        </w:rPr>
        <w:t>р</w:t>
      </w:r>
      <w:r>
        <w:rPr>
          <w:sz w:val="28"/>
        </w:rPr>
        <w:t>вые слова), например:</w:t>
      </w:r>
    </w:p>
    <w:p w:rsidR="00C0261B" w:rsidRPr="00B971EF" w:rsidRDefault="00C0261B" w:rsidP="00A46789">
      <w:pPr>
        <w:ind w:firstLine="709"/>
        <w:jc w:val="both"/>
      </w:pPr>
      <w:r w:rsidRPr="00B971EF">
        <w:t>Игорь Ансофф в качестве одного из факторов, влияющих на поведение руков</w:t>
      </w:r>
      <w:r w:rsidRPr="00B971EF">
        <w:t>о</w:t>
      </w:r>
      <w:r w:rsidRPr="00B971EF">
        <w:t>дства компании, выделяет ограничения, которые «…исключают некоторые варианты действий, то есть некоторым обр</w:t>
      </w:r>
      <w:r w:rsidRPr="00B971EF">
        <w:t>а</w:t>
      </w:r>
      <w:r w:rsidRPr="00B971EF">
        <w:t>зом ограничивают свободу компании».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Строчная буква ставится и в том случае, когда цитата органически входит в состав предложения, независимо от того, как она начиналась в исто</w:t>
      </w:r>
      <w:r>
        <w:rPr>
          <w:sz w:val="28"/>
        </w:rPr>
        <w:t>ч</w:t>
      </w:r>
      <w:r>
        <w:rPr>
          <w:sz w:val="28"/>
        </w:rPr>
        <w:t>нике, например:</w:t>
      </w:r>
    </w:p>
    <w:p w:rsidR="00C0261B" w:rsidRPr="00B971EF" w:rsidRDefault="00C0261B" w:rsidP="00A46789">
      <w:pPr>
        <w:ind w:firstLine="709"/>
        <w:jc w:val="both"/>
      </w:pPr>
      <w:r w:rsidRPr="00B971EF">
        <w:t>Фрэнк Абрамс утверждал, что фирма обязана «поддерживать справедливый и работоспособный баланс между требованиями различных прямо з</w:t>
      </w:r>
      <w:r w:rsidRPr="00B971EF">
        <w:t>а</w:t>
      </w:r>
      <w:r w:rsidRPr="00B971EF">
        <w:t>интересованных групп – держателей акций, работников, покупателей и пу</w:t>
      </w:r>
      <w:r w:rsidRPr="00B971EF">
        <w:t>б</w:t>
      </w:r>
      <w:r w:rsidRPr="00B971EF">
        <w:t>лики вообще».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Любая цитата должна сопровождаться сноской. Рекомендуется прим</w:t>
      </w:r>
      <w:r>
        <w:rPr>
          <w:sz w:val="28"/>
        </w:rPr>
        <w:t>е</w:t>
      </w:r>
      <w:r>
        <w:rPr>
          <w:sz w:val="28"/>
        </w:rPr>
        <w:t>нять в этом случае сноску в конце страницы, содержащей цитату. Сноска оформляется следующим образом. С</w:t>
      </w:r>
      <w:r w:rsidR="007A5CE3">
        <w:rPr>
          <w:sz w:val="28"/>
        </w:rPr>
        <w:t>СЫЛКИ</w:t>
      </w:r>
      <w:r>
        <w:rPr>
          <w:sz w:val="28"/>
        </w:rPr>
        <w:t xml:space="preserve"> / </w:t>
      </w:r>
      <w:r w:rsidR="007A5CE3">
        <w:rPr>
          <w:sz w:val="28"/>
        </w:rPr>
        <w:t>Вставить с</w:t>
      </w:r>
      <w:r>
        <w:rPr>
          <w:sz w:val="28"/>
        </w:rPr>
        <w:t>носк</w:t>
      </w:r>
      <w:r w:rsidR="007A5CE3">
        <w:rPr>
          <w:sz w:val="28"/>
        </w:rPr>
        <w:t>у</w:t>
      </w:r>
      <w:r>
        <w:rPr>
          <w:sz w:val="28"/>
        </w:rPr>
        <w:t xml:space="preserve"> / Внизу страницы. Следует указать формат сноски с номером: 1) и т .д. Описание источника внизу страницы осуществляется в соответствии с правилами опис</w:t>
      </w:r>
      <w:r>
        <w:rPr>
          <w:sz w:val="28"/>
        </w:rPr>
        <w:t>а</w:t>
      </w:r>
      <w:r>
        <w:rPr>
          <w:sz w:val="28"/>
        </w:rPr>
        <w:t>ния литературных источников.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В отдельных случаях возникает необходимость ссылаться на факты, установленные другими авторами, или включать в текст заимствованный у них материал. При этом необходимо указать в работе всех выходные данн</w:t>
      </w:r>
      <w:r>
        <w:rPr>
          <w:sz w:val="28"/>
        </w:rPr>
        <w:t>ы</w:t>
      </w:r>
      <w:r>
        <w:rPr>
          <w:sz w:val="28"/>
        </w:rPr>
        <w:t>е использованных работ (фамилия и инициалы автора, название раб</w:t>
      </w:r>
      <w:r>
        <w:rPr>
          <w:sz w:val="28"/>
        </w:rPr>
        <w:t>о</w:t>
      </w:r>
      <w:r>
        <w:rPr>
          <w:sz w:val="28"/>
        </w:rPr>
        <w:t>ты, год и место издания, страница, с которой заимствован текст). Не допускается умышленное заимствование (плагиат, когда используются чужие идеи, фа</w:t>
      </w:r>
      <w:r>
        <w:rPr>
          <w:sz w:val="28"/>
        </w:rPr>
        <w:t>к</w:t>
      </w:r>
      <w:r>
        <w:rPr>
          <w:sz w:val="28"/>
        </w:rPr>
        <w:t>ты, таблицы, материалы и тому подобное с целью их присвоения) и неумы</w:t>
      </w:r>
      <w:r>
        <w:rPr>
          <w:sz w:val="28"/>
        </w:rPr>
        <w:t>ш</w:t>
      </w:r>
      <w:r>
        <w:rPr>
          <w:sz w:val="28"/>
        </w:rPr>
        <w:t xml:space="preserve">ленное заимствование (когда заимствуется чужой текст, обладающий </w:t>
      </w:r>
      <w:r>
        <w:rPr>
          <w:sz w:val="28"/>
        </w:rPr>
        <w:lastRenderedPageBreak/>
        <w:t>научной новизной без ссылок на него, или когда используется чужой текст, содержащий общеизвестные положения тривиального характ</w:t>
      </w:r>
      <w:r>
        <w:rPr>
          <w:sz w:val="28"/>
        </w:rPr>
        <w:t>е</w:t>
      </w:r>
      <w:r>
        <w:rPr>
          <w:sz w:val="28"/>
        </w:rPr>
        <w:t>ра).</w:t>
      </w:r>
    </w:p>
    <w:p w:rsidR="00C0261B" w:rsidRPr="00610921" w:rsidRDefault="00C0261B" w:rsidP="00A46789">
      <w:pPr>
        <w:ind w:firstLine="709"/>
        <w:jc w:val="both"/>
        <w:rPr>
          <w:sz w:val="28"/>
        </w:rPr>
      </w:pPr>
      <w:r w:rsidRPr="00610921">
        <w:rPr>
          <w:sz w:val="28"/>
        </w:rPr>
        <w:t>При этом ссылки на материалы, заимствованные у других авторов, являются обязательными. Формы словесного оформления заимс</w:t>
      </w:r>
      <w:r w:rsidRPr="00610921">
        <w:rPr>
          <w:sz w:val="28"/>
        </w:rPr>
        <w:t>т</w:t>
      </w:r>
      <w:r w:rsidRPr="00610921">
        <w:rPr>
          <w:sz w:val="28"/>
        </w:rPr>
        <w:t>вований очень разнообразны, однако существует ряд устойчивых речевых штампов, кот</w:t>
      </w:r>
      <w:r w:rsidRPr="00610921">
        <w:rPr>
          <w:sz w:val="28"/>
        </w:rPr>
        <w:t>о</w:t>
      </w:r>
      <w:r w:rsidRPr="00610921">
        <w:rPr>
          <w:sz w:val="28"/>
        </w:rPr>
        <w:t>рые помогают конкретнее и короче указать источник заимствования.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 xml:space="preserve">Пример. </w:t>
      </w:r>
    </w:p>
    <w:p w:rsidR="00C0261B" w:rsidRPr="00610921" w:rsidRDefault="00C0261B" w:rsidP="00A46789">
      <w:pPr>
        <w:ind w:firstLine="709"/>
        <w:jc w:val="both"/>
        <w:rPr>
          <w:sz w:val="28"/>
        </w:rPr>
      </w:pPr>
      <w:r>
        <w:t xml:space="preserve">Проблемы </w:t>
      </w:r>
      <w:r w:rsidR="007A5CE3">
        <w:t>инвестирования проектов</w:t>
      </w:r>
      <w:r>
        <w:t xml:space="preserve"> являются предметом исслед</w:t>
      </w:r>
      <w:r>
        <w:t>о</w:t>
      </w:r>
      <w:r>
        <w:t xml:space="preserve">вания многих авторов </w:t>
      </w:r>
      <w:r w:rsidRPr="00DA6D13">
        <w:t>[</w:t>
      </w:r>
      <w:r>
        <w:t>4, 17, 23</w:t>
      </w:r>
      <w:r w:rsidRPr="00DA6D13">
        <w:t>]</w:t>
      </w:r>
      <w:r>
        <w:t>.</w:t>
      </w:r>
      <w:r w:rsidRPr="00610921">
        <w:rPr>
          <w:sz w:val="28"/>
        </w:rPr>
        <w:t xml:space="preserve"> </w:t>
      </w:r>
    </w:p>
    <w:p w:rsidR="00C0261B" w:rsidRPr="00DA6D13" w:rsidRDefault="00C0261B" w:rsidP="00A46789">
      <w:pPr>
        <w:ind w:firstLine="709"/>
        <w:jc w:val="both"/>
        <w:rPr>
          <w:sz w:val="28"/>
          <w:szCs w:val="28"/>
        </w:rPr>
      </w:pPr>
      <w:r w:rsidRPr="00DA6D13">
        <w:rPr>
          <w:sz w:val="28"/>
          <w:szCs w:val="28"/>
        </w:rPr>
        <w:t>Все литературные источники, указанные в библиографическом сп</w:t>
      </w:r>
      <w:r w:rsidRPr="00DA6D13">
        <w:rPr>
          <w:sz w:val="28"/>
          <w:szCs w:val="28"/>
        </w:rPr>
        <w:t>и</w:t>
      </w:r>
      <w:r w:rsidRPr="00DA6D13">
        <w:rPr>
          <w:sz w:val="28"/>
          <w:szCs w:val="28"/>
        </w:rPr>
        <w:t>ске, должны иметь отражение в тексте работы. Ссылки на исто</w:t>
      </w:r>
      <w:r w:rsidRPr="00DA6D13">
        <w:rPr>
          <w:sz w:val="28"/>
          <w:szCs w:val="28"/>
        </w:rPr>
        <w:t>ч</w:t>
      </w:r>
      <w:r w:rsidRPr="00DA6D13">
        <w:rPr>
          <w:sz w:val="28"/>
          <w:szCs w:val="28"/>
        </w:rPr>
        <w:t>ник литературы оформляют в квадратных скобках, где указывают порядк</w:t>
      </w:r>
      <w:r w:rsidRPr="00DA6D13">
        <w:rPr>
          <w:sz w:val="28"/>
          <w:szCs w:val="28"/>
        </w:rPr>
        <w:t>о</w:t>
      </w:r>
      <w:r w:rsidRPr="00DA6D13">
        <w:rPr>
          <w:sz w:val="28"/>
          <w:szCs w:val="28"/>
        </w:rPr>
        <w:t>вый номер, который исто</w:t>
      </w:r>
      <w:r w:rsidRPr="00DA6D13">
        <w:rPr>
          <w:sz w:val="28"/>
          <w:szCs w:val="28"/>
        </w:rPr>
        <w:t>ч</w:t>
      </w:r>
      <w:r w:rsidRPr="00DA6D13">
        <w:rPr>
          <w:sz w:val="28"/>
          <w:szCs w:val="28"/>
        </w:rPr>
        <w:t>ник имеет в списке литературы: [8] или [8, с.7-10].</w:t>
      </w:r>
    </w:p>
    <w:p w:rsidR="00C0261B" w:rsidRPr="0057160B" w:rsidRDefault="00C0261B" w:rsidP="00A46789">
      <w:pPr>
        <w:rPr>
          <w:sz w:val="28"/>
          <w:szCs w:val="28"/>
        </w:rPr>
      </w:pPr>
    </w:p>
    <w:p w:rsidR="00C0261B" w:rsidRPr="007A5CE3" w:rsidRDefault="00C0261B" w:rsidP="00A46789">
      <w:pPr>
        <w:ind w:firstLine="709"/>
        <w:rPr>
          <w:b/>
          <w:i/>
          <w:sz w:val="28"/>
          <w:szCs w:val="28"/>
        </w:rPr>
      </w:pPr>
      <w:r w:rsidRPr="007A5CE3">
        <w:rPr>
          <w:b/>
          <w:i/>
          <w:sz w:val="28"/>
          <w:szCs w:val="28"/>
        </w:rPr>
        <w:t>Списки (перечисления)</w:t>
      </w:r>
    </w:p>
    <w:p w:rsidR="00C0261B" w:rsidRPr="00E26DE1" w:rsidRDefault="00C0261B" w:rsidP="00A4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5CE3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работах могут использоваться различные перечисления в форме маркированных и нумерованных списков. При их оформлении следует использовать готовые форматы в </w:t>
      </w:r>
      <w:r>
        <w:rPr>
          <w:sz w:val="28"/>
          <w:szCs w:val="28"/>
          <w:lang w:val="en-US"/>
        </w:rPr>
        <w:t>Ms</w:t>
      </w:r>
      <w:r w:rsidRPr="00E26D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: ФОРМАТ / Списки. Форматов оформления списков очень много,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необходимо выбрать наиболее подход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 по смыслу.</w:t>
      </w:r>
    </w:p>
    <w:p w:rsidR="00C0261B" w:rsidRPr="00825916" w:rsidRDefault="00C0261B" w:rsidP="00A4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5916">
        <w:rPr>
          <w:sz w:val="28"/>
          <w:szCs w:val="28"/>
        </w:rPr>
        <w:t>еречисления</w:t>
      </w:r>
      <w:r>
        <w:rPr>
          <w:sz w:val="28"/>
          <w:szCs w:val="28"/>
        </w:rPr>
        <w:t xml:space="preserve"> могут</w:t>
      </w:r>
      <w:r w:rsidRPr="00825916">
        <w:rPr>
          <w:sz w:val="28"/>
          <w:szCs w:val="28"/>
        </w:rPr>
        <w:t xml:space="preserve"> с</w:t>
      </w:r>
      <w:r w:rsidRPr="00825916">
        <w:rPr>
          <w:sz w:val="28"/>
          <w:szCs w:val="28"/>
        </w:rPr>
        <w:t>о</w:t>
      </w:r>
      <w:r w:rsidRPr="00825916">
        <w:rPr>
          <w:sz w:val="28"/>
          <w:szCs w:val="28"/>
        </w:rPr>
        <w:t>стоят</w:t>
      </w:r>
      <w:r>
        <w:rPr>
          <w:sz w:val="28"/>
          <w:szCs w:val="28"/>
        </w:rPr>
        <w:t>ь</w:t>
      </w:r>
      <w:r w:rsidRPr="00825916">
        <w:rPr>
          <w:sz w:val="28"/>
          <w:szCs w:val="28"/>
        </w:rPr>
        <w:t xml:space="preserve"> из законченных и незаконченных фраз. Допускается два варианта оформления незако</w:t>
      </w:r>
      <w:r w:rsidRPr="00825916">
        <w:rPr>
          <w:sz w:val="28"/>
          <w:szCs w:val="28"/>
        </w:rPr>
        <w:t>н</w:t>
      </w:r>
      <w:r w:rsidRPr="00825916">
        <w:rPr>
          <w:sz w:val="28"/>
          <w:szCs w:val="28"/>
        </w:rPr>
        <w:t>ченных фраз.</w:t>
      </w:r>
    </w:p>
    <w:p w:rsidR="00C0261B" w:rsidRDefault="00C0261B" w:rsidP="00A46789">
      <w:pPr>
        <w:ind w:firstLine="709"/>
        <w:jc w:val="both"/>
        <w:rPr>
          <w:sz w:val="28"/>
          <w:szCs w:val="28"/>
        </w:rPr>
      </w:pPr>
      <w:r w:rsidRPr="00825916">
        <w:rPr>
          <w:sz w:val="28"/>
          <w:szCs w:val="28"/>
        </w:rPr>
        <w:t xml:space="preserve">Первый вариант: перечисления состоят из отдельных слов, которые пишутся как продолжение текста и отделяются друг от друга запятой. </w:t>
      </w:r>
    </w:p>
    <w:p w:rsidR="00C0261B" w:rsidRPr="00825916" w:rsidRDefault="00C0261B" w:rsidP="00A4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</w:t>
      </w:r>
    </w:p>
    <w:p w:rsidR="00C0261B" w:rsidRDefault="00C0261B" w:rsidP="00A46789">
      <w:pPr>
        <w:pStyle w:val="aa"/>
        <w:spacing w:after="0"/>
        <w:ind w:left="0" w:firstLine="709"/>
        <w:jc w:val="both"/>
      </w:pPr>
      <w:r>
        <w:t>Планы, в зависимости от периода планирования, бывают: 1) краткосрочные, 2) средн</w:t>
      </w:r>
      <w:r>
        <w:t>е</w:t>
      </w:r>
      <w:r>
        <w:t>срочные, 3) долгосрочные.</w:t>
      </w:r>
    </w:p>
    <w:p w:rsidR="00C0261B" w:rsidRPr="00825916" w:rsidRDefault="00C0261B" w:rsidP="00A4678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825916">
        <w:rPr>
          <w:sz w:val="28"/>
          <w:szCs w:val="28"/>
        </w:rPr>
        <w:t>Второй вариант: перечисления состоят из фраз, имеющих внутри знаки препин</w:t>
      </w:r>
      <w:r w:rsidRPr="00825916">
        <w:rPr>
          <w:sz w:val="28"/>
          <w:szCs w:val="28"/>
        </w:rPr>
        <w:t>а</w:t>
      </w:r>
      <w:r w:rsidRPr="00825916">
        <w:rPr>
          <w:sz w:val="28"/>
          <w:szCs w:val="28"/>
        </w:rPr>
        <w:t xml:space="preserve">ния. Они пишутся с абзацного отступа и отделяются друг от друга точкой с запятой. </w:t>
      </w:r>
    </w:p>
    <w:p w:rsidR="00C0261B" w:rsidRPr="00825916" w:rsidRDefault="00C0261B" w:rsidP="00A46789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5916">
        <w:rPr>
          <w:sz w:val="28"/>
          <w:szCs w:val="28"/>
        </w:rPr>
        <w:t>ример</w:t>
      </w:r>
      <w:r>
        <w:rPr>
          <w:sz w:val="28"/>
          <w:szCs w:val="28"/>
        </w:rPr>
        <w:t>.</w:t>
      </w:r>
    </w:p>
    <w:p w:rsidR="00C0261B" w:rsidRPr="009151F9" w:rsidRDefault="00C0261B" w:rsidP="00A46789">
      <w:pPr>
        <w:tabs>
          <w:tab w:val="left" w:pos="2340"/>
        </w:tabs>
        <w:ind w:firstLine="720"/>
        <w:jc w:val="both"/>
      </w:pPr>
      <w:r w:rsidRPr="009151F9">
        <w:t>Рациональная организация производства ведет к оптимизации его эконом</w:t>
      </w:r>
      <w:r w:rsidRPr="009151F9">
        <w:t>и</w:t>
      </w:r>
      <w:r w:rsidRPr="009151F9">
        <w:t>ческих показателей, что достигается за счет следующих эффектов [10,</w:t>
      </w:r>
      <w:r>
        <w:t xml:space="preserve"> </w:t>
      </w:r>
      <w:r w:rsidRPr="009151F9">
        <w:t>12]:</w:t>
      </w:r>
    </w:p>
    <w:p w:rsidR="00C0261B" w:rsidRPr="009151F9" w:rsidRDefault="00C0261B" w:rsidP="00A46789">
      <w:pPr>
        <w:numPr>
          <w:ilvl w:val="0"/>
          <w:numId w:val="21"/>
        </w:numPr>
        <w:tabs>
          <w:tab w:val="left" w:pos="2340"/>
        </w:tabs>
        <w:jc w:val="both"/>
      </w:pPr>
      <w:r w:rsidRPr="009151F9">
        <w:t>снижение затрат, связанных с созданием и хранением зап</w:t>
      </w:r>
      <w:r w:rsidRPr="009151F9">
        <w:t>а</w:t>
      </w:r>
      <w:r w:rsidRPr="009151F9">
        <w:t>сов;</w:t>
      </w:r>
    </w:p>
    <w:p w:rsidR="00C0261B" w:rsidRPr="009151F9" w:rsidRDefault="00C0261B" w:rsidP="00A46789">
      <w:pPr>
        <w:numPr>
          <w:ilvl w:val="0"/>
          <w:numId w:val="21"/>
        </w:numPr>
        <w:tabs>
          <w:tab w:val="left" w:pos="2340"/>
        </w:tabs>
        <w:jc w:val="both"/>
      </w:pPr>
      <w:r w:rsidRPr="009151F9">
        <w:t>сокращения времени поставок;</w:t>
      </w:r>
    </w:p>
    <w:p w:rsidR="00C0261B" w:rsidRPr="009151F9" w:rsidRDefault="00C0261B" w:rsidP="00A46789">
      <w:pPr>
        <w:numPr>
          <w:ilvl w:val="0"/>
          <w:numId w:val="21"/>
        </w:numPr>
        <w:tabs>
          <w:tab w:val="left" w:pos="2340"/>
        </w:tabs>
        <w:jc w:val="both"/>
      </w:pPr>
      <w:r w:rsidRPr="009151F9">
        <w:t>более четкого соблюдения сроков поставок;</w:t>
      </w:r>
    </w:p>
    <w:p w:rsidR="00C0261B" w:rsidRPr="009151F9" w:rsidRDefault="00C0261B" w:rsidP="00A46789">
      <w:pPr>
        <w:numPr>
          <w:ilvl w:val="0"/>
          <w:numId w:val="21"/>
        </w:numPr>
        <w:tabs>
          <w:tab w:val="left" w:pos="2340"/>
        </w:tabs>
        <w:jc w:val="both"/>
      </w:pPr>
      <w:r w:rsidRPr="009151F9">
        <w:t>увеличения гибкости производства, его приспособленн</w:t>
      </w:r>
      <w:r w:rsidRPr="009151F9">
        <w:t>о</w:t>
      </w:r>
      <w:r w:rsidRPr="009151F9">
        <w:t>сти к ус</w:t>
      </w:r>
      <w:r w:rsidRPr="009151F9">
        <w:softHyphen/>
        <w:t>ловиям рынка;</w:t>
      </w:r>
    </w:p>
    <w:p w:rsidR="00C0261B" w:rsidRPr="009151F9" w:rsidRDefault="00C0261B" w:rsidP="00A46789">
      <w:pPr>
        <w:numPr>
          <w:ilvl w:val="0"/>
          <w:numId w:val="21"/>
        </w:numPr>
        <w:tabs>
          <w:tab w:val="left" w:pos="2340"/>
        </w:tabs>
        <w:jc w:val="both"/>
      </w:pPr>
      <w:r w:rsidRPr="009151F9">
        <w:t>повышения качества продукции;</w:t>
      </w:r>
    </w:p>
    <w:p w:rsidR="00C0261B" w:rsidRPr="009151F9" w:rsidRDefault="00C0261B" w:rsidP="00A46789">
      <w:pPr>
        <w:numPr>
          <w:ilvl w:val="0"/>
          <w:numId w:val="21"/>
        </w:numPr>
        <w:tabs>
          <w:tab w:val="left" w:pos="2340"/>
        </w:tabs>
        <w:jc w:val="both"/>
      </w:pPr>
      <w:r w:rsidRPr="009151F9">
        <w:t>увеличения производительности.</w:t>
      </w:r>
    </w:p>
    <w:p w:rsidR="00C0261B" w:rsidRPr="00E26DE1" w:rsidRDefault="00C0261B" w:rsidP="00A4678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26DE1">
        <w:rPr>
          <w:sz w:val="28"/>
          <w:szCs w:val="28"/>
        </w:rPr>
        <w:t>Перечисления, состоящие из законченных фраз, начинаются с абзацного отступа с прописной буквы. В этом случае в конце каждой законче</w:t>
      </w:r>
      <w:r w:rsidRPr="00E26DE1">
        <w:rPr>
          <w:sz w:val="28"/>
          <w:szCs w:val="28"/>
        </w:rPr>
        <w:t>н</w:t>
      </w:r>
      <w:r w:rsidRPr="00E26DE1">
        <w:rPr>
          <w:sz w:val="28"/>
          <w:szCs w:val="28"/>
        </w:rPr>
        <w:t>ной фразы ставится точка.</w:t>
      </w:r>
    </w:p>
    <w:p w:rsidR="00C0261B" w:rsidRPr="00E26DE1" w:rsidRDefault="00C0261B" w:rsidP="00A4678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26DE1">
        <w:rPr>
          <w:sz w:val="28"/>
          <w:szCs w:val="28"/>
        </w:rPr>
        <w:t>При этом текст всех элементов перечисления должен быть грамматически подч</w:t>
      </w:r>
      <w:r w:rsidRPr="00E26DE1">
        <w:rPr>
          <w:sz w:val="28"/>
          <w:szCs w:val="28"/>
        </w:rPr>
        <w:t>и</w:t>
      </w:r>
      <w:r w:rsidRPr="00E26DE1">
        <w:rPr>
          <w:sz w:val="28"/>
          <w:szCs w:val="28"/>
        </w:rPr>
        <w:t xml:space="preserve">нен фразе, предшествующей перечислению. </w:t>
      </w:r>
    </w:p>
    <w:p w:rsidR="00C0261B" w:rsidRPr="00E26DE1" w:rsidRDefault="00C0261B" w:rsidP="00A4678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26DE1">
        <w:rPr>
          <w:sz w:val="28"/>
          <w:szCs w:val="28"/>
        </w:rPr>
        <w:t>Пример.</w:t>
      </w:r>
    </w:p>
    <w:p w:rsidR="00C0261B" w:rsidRDefault="00C0261B" w:rsidP="00A46789">
      <w:pPr>
        <w:pStyle w:val="aa"/>
        <w:spacing w:after="0"/>
        <w:ind w:left="0" w:firstLine="709"/>
        <w:jc w:val="both"/>
      </w:pPr>
      <w:r>
        <w:t>Экономическая стоимость предприятия может быть определена на основе реализ</w:t>
      </w:r>
      <w:r>
        <w:t>а</w:t>
      </w:r>
      <w:r>
        <w:t>ции следующих основных этапов:</w:t>
      </w:r>
    </w:p>
    <w:p w:rsidR="00C0261B" w:rsidRDefault="00C0261B" w:rsidP="00A46789">
      <w:pPr>
        <w:pStyle w:val="aa"/>
        <w:numPr>
          <w:ilvl w:val="0"/>
          <w:numId w:val="20"/>
        </w:numPr>
        <w:tabs>
          <w:tab w:val="left" w:pos="7088"/>
        </w:tabs>
        <w:spacing w:after="0"/>
        <w:jc w:val="both"/>
      </w:pPr>
      <w:r>
        <w:t>Прогноза объема и стоимости продаж.</w:t>
      </w:r>
    </w:p>
    <w:p w:rsidR="00C0261B" w:rsidRDefault="00C0261B" w:rsidP="00A46789">
      <w:pPr>
        <w:pStyle w:val="aa"/>
        <w:numPr>
          <w:ilvl w:val="0"/>
          <w:numId w:val="20"/>
        </w:numPr>
        <w:tabs>
          <w:tab w:val="left" w:pos="7088"/>
        </w:tabs>
        <w:spacing w:after="0"/>
        <w:jc w:val="both"/>
      </w:pPr>
      <w:r>
        <w:t>Анализа условий хозяйствования с тем, чтобы спрогнозировать чистые дене</w:t>
      </w:r>
      <w:r>
        <w:t>ж</w:t>
      </w:r>
      <w:r>
        <w:t>ные потоки.</w:t>
      </w:r>
    </w:p>
    <w:p w:rsidR="00C0261B" w:rsidRDefault="00C0261B" w:rsidP="00A46789">
      <w:pPr>
        <w:pStyle w:val="aa"/>
        <w:numPr>
          <w:ilvl w:val="0"/>
          <w:numId w:val="20"/>
        </w:numPr>
        <w:tabs>
          <w:tab w:val="left" w:pos="7088"/>
        </w:tabs>
        <w:spacing w:after="0"/>
        <w:jc w:val="both"/>
      </w:pPr>
      <w:r>
        <w:t>Определения дисконтной ставки.</w:t>
      </w:r>
    </w:p>
    <w:p w:rsidR="00C0261B" w:rsidRDefault="00C0261B" w:rsidP="00A46789">
      <w:pPr>
        <w:pStyle w:val="aa"/>
        <w:numPr>
          <w:ilvl w:val="0"/>
          <w:numId w:val="20"/>
        </w:numPr>
        <w:tabs>
          <w:tab w:val="left" w:pos="7088"/>
        </w:tabs>
        <w:spacing w:after="0"/>
        <w:jc w:val="both"/>
      </w:pPr>
      <w:r>
        <w:lastRenderedPageBreak/>
        <w:t>Расчета чистой текущей стоимости денежных потоков.</w:t>
      </w:r>
    </w:p>
    <w:p w:rsidR="00C0261B" w:rsidRDefault="00C0261B" w:rsidP="00A46789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9151F9">
        <w:rPr>
          <w:sz w:val="28"/>
          <w:szCs w:val="28"/>
        </w:rPr>
        <w:t>Основную вводную фразу нельзя обрывать на предлогах или союзах (на, из, от, то, что, как и т.п.).</w:t>
      </w:r>
    </w:p>
    <w:p w:rsidR="00C0261B" w:rsidRPr="009151F9" w:rsidRDefault="00C0261B" w:rsidP="00A46789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Перечисления могут встречаться также в таблицах. В этом случае следует увеличить абзацный отступ в строке, следующей за обобщающим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вом, например, «в том числе».  </w:t>
      </w:r>
    </w:p>
    <w:p w:rsidR="00C0261B" w:rsidRDefault="00C0261B" w:rsidP="00A46789">
      <w:pPr>
        <w:ind w:firstLine="709"/>
        <w:jc w:val="both"/>
        <w:rPr>
          <w:sz w:val="28"/>
        </w:rPr>
      </w:pPr>
    </w:p>
    <w:p w:rsidR="00C0261B" w:rsidRPr="007A5CE3" w:rsidRDefault="00C0261B" w:rsidP="00A46789">
      <w:pPr>
        <w:pStyle w:val="aa"/>
        <w:spacing w:after="0"/>
        <w:ind w:left="0" w:firstLine="720"/>
        <w:jc w:val="both"/>
        <w:rPr>
          <w:b/>
          <w:i/>
          <w:sz w:val="28"/>
          <w:szCs w:val="28"/>
        </w:rPr>
      </w:pPr>
      <w:r w:rsidRPr="007A5CE3">
        <w:rPr>
          <w:b/>
          <w:i/>
          <w:sz w:val="28"/>
          <w:szCs w:val="28"/>
        </w:rPr>
        <w:t xml:space="preserve">Математические формулы </w:t>
      </w:r>
    </w:p>
    <w:p w:rsidR="00C0261B" w:rsidRPr="0006113E" w:rsidRDefault="00C0261B" w:rsidP="00A46789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 w:rsidRPr="005A038A">
        <w:rPr>
          <w:sz w:val="28"/>
          <w:szCs w:val="28"/>
        </w:rPr>
        <w:t xml:space="preserve">Не разрешается вписывать </w:t>
      </w:r>
      <w:r>
        <w:rPr>
          <w:sz w:val="28"/>
          <w:szCs w:val="28"/>
        </w:rPr>
        <w:t xml:space="preserve">формулы </w:t>
      </w:r>
      <w:r w:rsidRPr="005A038A">
        <w:rPr>
          <w:sz w:val="28"/>
          <w:szCs w:val="28"/>
        </w:rPr>
        <w:t>от руки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</w:rPr>
        <w:sym w:font="Symbol" w:char="002D"/>
      </w:r>
      <w:r>
        <w:rPr>
          <w:sz w:val="28"/>
        </w:rPr>
        <w:t xml:space="preserve"> для этого существует редактор формул </w:t>
      </w:r>
      <w:r>
        <w:rPr>
          <w:sz w:val="28"/>
          <w:lang w:val="en-US"/>
        </w:rPr>
        <w:t>Ms</w:t>
      </w:r>
      <w:r w:rsidRPr="005A038A">
        <w:rPr>
          <w:sz w:val="28"/>
        </w:rPr>
        <w:t xml:space="preserve"> </w:t>
      </w:r>
      <w:r>
        <w:rPr>
          <w:sz w:val="28"/>
          <w:lang w:val="en-US"/>
        </w:rPr>
        <w:t>Equation</w:t>
      </w:r>
      <w:r>
        <w:rPr>
          <w:sz w:val="28"/>
        </w:rPr>
        <w:t xml:space="preserve"> 3.</w:t>
      </w:r>
      <w:r w:rsidRPr="005A038A">
        <w:rPr>
          <w:sz w:val="28"/>
        </w:rPr>
        <w:t>0</w:t>
      </w:r>
      <w:r w:rsidRPr="005A038A">
        <w:rPr>
          <w:sz w:val="28"/>
          <w:szCs w:val="28"/>
        </w:rPr>
        <w:t xml:space="preserve"> </w:t>
      </w:r>
      <w:r>
        <w:rPr>
          <w:sz w:val="28"/>
          <w:szCs w:val="28"/>
        </w:rPr>
        <w:t>(ВСТАВКА/Объект).</w:t>
      </w:r>
      <w:r w:rsidRPr="005A038A">
        <w:rPr>
          <w:sz w:val="28"/>
          <w:szCs w:val="28"/>
        </w:rPr>
        <w:t xml:space="preserve"> </w:t>
      </w:r>
    </w:p>
    <w:p w:rsidR="00C0261B" w:rsidRPr="0006113E" w:rsidRDefault="00C0261B" w:rsidP="00A46789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 w:rsidRPr="0006113E">
        <w:rPr>
          <w:sz w:val="28"/>
          <w:szCs w:val="28"/>
        </w:rPr>
        <w:t>Каждая используемая расчетная формула записывается на отдельной строке с обязательным указанием после условных обозначений источника, откуда взята эта формула. При этом формула приводится после абзаца, содержащего ссылку на нее. Ссылки в тексте на формулы оформляются анал</w:t>
      </w:r>
      <w:r w:rsidRPr="0006113E">
        <w:rPr>
          <w:sz w:val="28"/>
          <w:szCs w:val="28"/>
        </w:rPr>
        <w:t>о</w:t>
      </w:r>
      <w:r w:rsidRPr="0006113E">
        <w:rPr>
          <w:sz w:val="28"/>
          <w:szCs w:val="28"/>
        </w:rPr>
        <w:t>гично ссылкам на таблицы и рисунки. Исключением является то, что слово «формула» п</w:t>
      </w:r>
      <w:r w:rsidRPr="0006113E">
        <w:rPr>
          <w:sz w:val="28"/>
          <w:szCs w:val="28"/>
        </w:rPr>
        <w:t>и</w:t>
      </w:r>
      <w:r w:rsidRPr="0006113E">
        <w:rPr>
          <w:sz w:val="28"/>
          <w:szCs w:val="28"/>
        </w:rPr>
        <w:t>шется полностью.</w:t>
      </w:r>
    </w:p>
    <w:p w:rsidR="00C0261B" w:rsidRDefault="00C0261B" w:rsidP="00A46789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06113E">
        <w:rPr>
          <w:sz w:val="28"/>
          <w:szCs w:val="28"/>
        </w:rPr>
        <w:t>Все формулы, если их в тексте более одной, нумеруют арабскими цифрами в пределах раздела. Номер формулы состоит из номера раздела и порядкового номера</w:t>
      </w:r>
      <w:r>
        <w:rPr>
          <w:sz w:val="28"/>
        </w:rPr>
        <w:t xml:space="preserve"> формулы, ра</w:t>
      </w:r>
      <w:r>
        <w:rPr>
          <w:sz w:val="28"/>
        </w:rPr>
        <w:t>з</w:t>
      </w:r>
      <w:r>
        <w:rPr>
          <w:sz w:val="28"/>
        </w:rPr>
        <w:t>деленных точкой. Номер указывают с правой стороны листа на уровне фо</w:t>
      </w:r>
      <w:r>
        <w:rPr>
          <w:sz w:val="28"/>
        </w:rPr>
        <w:t>р</w:t>
      </w:r>
      <w:r>
        <w:rPr>
          <w:sz w:val="28"/>
        </w:rPr>
        <w:t>мулы в круглых скобках.</w:t>
      </w:r>
    </w:p>
    <w:p w:rsidR="00C0261B" w:rsidRPr="0006113E" w:rsidRDefault="00C0261B" w:rsidP="00A4678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13E">
        <w:rPr>
          <w:sz w:val="28"/>
          <w:szCs w:val="28"/>
        </w:rPr>
        <w:t>Следует знать правила пунктуации в тексте с формулами.</w:t>
      </w:r>
    </w:p>
    <w:p w:rsidR="00C0261B" w:rsidRDefault="00C0261B" w:rsidP="00A4678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13E">
        <w:rPr>
          <w:sz w:val="28"/>
          <w:szCs w:val="28"/>
        </w:rPr>
        <w:t>Двоеточие перед формулой ставят лишь в тех случаях, когда оно необходимо по правилам пунктуации: 1) в тексте перед формулой содержи</w:t>
      </w:r>
      <w:r w:rsidRPr="0006113E">
        <w:rPr>
          <w:sz w:val="28"/>
          <w:szCs w:val="28"/>
        </w:rPr>
        <w:t>т</w:t>
      </w:r>
      <w:r w:rsidRPr="0006113E">
        <w:rPr>
          <w:sz w:val="28"/>
          <w:szCs w:val="28"/>
        </w:rPr>
        <w:t>ся обобщающее слово; 2) этого требует построение текста, предшеству</w:t>
      </w:r>
      <w:r w:rsidRPr="0006113E">
        <w:rPr>
          <w:sz w:val="28"/>
          <w:szCs w:val="28"/>
        </w:rPr>
        <w:t>ю</w:t>
      </w:r>
      <w:r w:rsidRPr="0006113E">
        <w:rPr>
          <w:sz w:val="28"/>
          <w:szCs w:val="28"/>
        </w:rPr>
        <w:t>щего формуле.</w:t>
      </w:r>
    </w:p>
    <w:p w:rsidR="00C0261B" w:rsidRPr="0006113E" w:rsidRDefault="00C0261B" w:rsidP="00A46789">
      <w:pPr>
        <w:pStyle w:val="af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113E">
        <w:rPr>
          <w:i/>
          <w:sz w:val="28"/>
          <w:szCs w:val="28"/>
        </w:rPr>
        <w:t>Пример.</w:t>
      </w:r>
    </w:p>
    <w:p w:rsidR="00C0261B" w:rsidRDefault="00C0261B" w:rsidP="00A46789">
      <w:pPr>
        <w:ind w:firstLine="720"/>
        <w:jc w:val="center"/>
        <w:rPr>
          <w:sz w:val="28"/>
        </w:rPr>
      </w:pPr>
      <w:r w:rsidRPr="00C906AF">
        <w:rPr>
          <w:position w:val="-30"/>
          <w:sz w:val="28"/>
        </w:rPr>
        <w:object w:dxaOrig="3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6pt" o:ole="">
            <v:imagedata r:id="rId10" o:title=""/>
          </v:shape>
          <o:OLEObject Type="Embed" ProgID="Equation.3" ShapeID="_x0000_i1025" DrawAspect="Content" ObjectID="_1506761251" r:id="rId11"/>
        </w:object>
      </w:r>
      <w:r>
        <w:rPr>
          <w:sz w:val="28"/>
        </w:rPr>
        <w:t xml:space="preserve">                                                                (</w:t>
      </w:r>
      <w:r w:rsidRPr="0006113E">
        <w:rPr>
          <w:sz w:val="28"/>
        </w:rPr>
        <w:t>2.3</w:t>
      </w:r>
      <w:r>
        <w:rPr>
          <w:sz w:val="28"/>
        </w:rPr>
        <w:t>)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C906AF">
        <w:rPr>
          <w:i/>
          <w:sz w:val="28"/>
        </w:rPr>
        <w:t>С</w:t>
      </w:r>
      <w:r w:rsidRPr="00C906AF">
        <w:rPr>
          <w:i/>
          <w:sz w:val="28"/>
          <w:vertAlign w:val="subscript"/>
        </w:rPr>
        <w:t>н</w:t>
      </w:r>
      <w:r w:rsidRPr="00C906AF">
        <w:rPr>
          <w:i/>
          <w:sz w:val="28"/>
        </w:rPr>
        <w:t>, С</w:t>
      </w:r>
      <w:r w:rsidRPr="00C906AF">
        <w:rPr>
          <w:i/>
          <w:sz w:val="28"/>
          <w:vertAlign w:val="subscript"/>
        </w:rPr>
        <w:t>с</w:t>
      </w:r>
      <w:r>
        <w:rPr>
          <w:sz w:val="28"/>
        </w:rPr>
        <w:t xml:space="preserve"> – себестоимость соответственно нового и старого оборудов</w:t>
      </w:r>
      <w:r>
        <w:rPr>
          <w:sz w:val="28"/>
        </w:rPr>
        <w:t>а</w:t>
      </w:r>
      <w:r>
        <w:rPr>
          <w:sz w:val="28"/>
        </w:rPr>
        <w:t>ния;</w:t>
      </w:r>
    </w:p>
    <w:p w:rsidR="00C0261B" w:rsidRDefault="00C0261B" w:rsidP="00A46789">
      <w:pPr>
        <w:ind w:firstLine="709"/>
        <w:jc w:val="both"/>
        <w:rPr>
          <w:sz w:val="28"/>
        </w:rPr>
      </w:pPr>
      <w:r w:rsidRPr="00C906AF">
        <w:rPr>
          <w:i/>
          <w:sz w:val="28"/>
          <w:lang w:val="en-US"/>
        </w:rPr>
        <w:t>J</w:t>
      </w:r>
      <w:r w:rsidRPr="00C906AF">
        <w:rPr>
          <w:i/>
          <w:sz w:val="28"/>
          <w:vertAlign w:val="subscript"/>
        </w:rPr>
        <w:t>пр</w:t>
      </w:r>
      <w:r>
        <w:rPr>
          <w:sz w:val="28"/>
        </w:rPr>
        <w:t xml:space="preserve"> – индекс роста производительности оборудования;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i/>
          <w:sz w:val="28"/>
          <w:lang w:val="en-US"/>
        </w:rPr>
        <w:t>k</w:t>
      </w:r>
      <w:r w:rsidRPr="00C906AF">
        <w:rPr>
          <w:i/>
          <w:sz w:val="28"/>
          <w:vertAlign w:val="subscript"/>
        </w:rPr>
        <w:t>бн</w:t>
      </w:r>
      <w:r w:rsidRPr="00C906AF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 w:rsidRPr="00C906AF">
        <w:rPr>
          <w:i/>
          <w:sz w:val="28"/>
          <w:vertAlign w:val="subscript"/>
        </w:rPr>
        <w:t>бс</w:t>
      </w:r>
      <w:r>
        <w:rPr>
          <w:sz w:val="28"/>
        </w:rPr>
        <w:t xml:space="preserve"> </w:t>
      </w:r>
      <w:r>
        <w:rPr>
          <w:sz w:val="28"/>
        </w:rPr>
        <w:sym w:font="Symbol" w:char="002D"/>
      </w:r>
      <w:r>
        <w:rPr>
          <w:sz w:val="28"/>
        </w:rPr>
        <w:t xml:space="preserve"> коэффициент безопасности соответственно нового и старого оборудования;</w:t>
      </w:r>
    </w:p>
    <w:p w:rsidR="00C0261B" w:rsidRDefault="00C0261B" w:rsidP="00A46789">
      <w:pPr>
        <w:ind w:firstLine="709"/>
        <w:jc w:val="both"/>
        <w:rPr>
          <w:sz w:val="28"/>
        </w:rPr>
      </w:pPr>
      <w:r w:rsidRPr="00C906AF">
        <w:rPr>
          <w:i/>
          <w:sz w:val="28"/>
        </w:rPr>
        <w:sym w:font="Symbol" w:char="F044"/>
      </w:r>
      <w:r w:rsidRPr="00C906AF">
        <w:rPr>
          <w:i/>
          <w:sz w:val="28"/>
        </w:rPr>
        <w:t>П</w:t>
      </w:r>
      <w:r w:rsidRPr="00C906AF">
        <w:rPr>
          <w:i/>
          <w:sz w:val="28"/>
          <w:vertAlign w:val="subscript"/>
        </w:rPr>
        <w:t>тр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прирост производительности труда у изготовителя оборудов</w:t>
      </w:r>
      <w:r>
        <w:rPr>
          <w:sz w:val="28"/>
        </w:rPr>
        <w:t>а</w:t>
      </w:r>
      <w:r>
        <w:rPr>
          <w:sz w:val="28"/>
        </w:rPr>
        <w:t>ния, % в год.</w:t>
      </w:r>
    </w:p>
    <w:p w:rsidR="00C0261B" w:rsidRDefault="00C0261B" w:rsidP="00A46789">
      <w:pPr>
        <w:ind w:left="1134" w:hanging="708"/>
        <w:jc w:val="both"/>
        <w:rPr>
          <w:sz w:val="28"/>
        </w:rPr>
      </w:pP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символов и индексов необходимо соблюдать сл</w:t>
      </w:r>
      <w:r>
        <w:rPr>
          <w:sz w:val="28"/>
        </w:rPr>
        <w:t>е</w:t>
      </w:r>
      <w:r>
        <w:rPr>
          <w:sz w:val="28"/>
        </w:rPr>
        <w:t>дующие требования.</w:t>
      </w:r>
    </w:p>
    <w:p w:rsidR="00C0261B" w:rsidRDefault="00C0261B" w:rsidP="00A46789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Одна и та же величина в тексте всей работы должна быть обознач</w:t>
      </w:r>
      <w:r>
        <w:rPr>
          <w:sz w:val="28"/>
        </w:rPr>
        <w:t>е</w:t>
      </w:r>
      <w:r>
        <w:rPr>
          <w:sz w:val="28"/>
        </w:rPr>
        <w:t>на одинаково.</w:t>
      </w:r>
    </w:p>
    <w:p w:rsidR="00C0261B" w:rsidRDefault="00C0261B" w:rsidP="00A46789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Символы и индексы физических величин и их единиц и</w:t>
      </w:r>
      <w:r>
        <w:rPr>
          <w:sz w:val="28"/>
        </w:rPr>
        <w:t>з</w:t>
      </w:r>
      <w:r>
        <w:rPr>
          <w:sz w:val="28"/>
        </w:rPr>
        <w:t>мерения должны соответствовать СТ СЭВ 1052-78.</w:t>
      </w:r>
    </w:p>
    <w:p w:rsidR="00C0261B" w:rsidRDefault="00C0261B" w:rsidP="00A46789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Буквенные индексы должны соответствовать начальным или наиб</w:t>
      </w:r>
      <w:r>
        <w:rPr>
          <w:sz w:val="28"/>
        </w:rPr>
        <w:t>о</w:t>
      </w:r>
      <w:r>
        <w:rPr>
          <w:sz w:val="28"/>
        </w:rPr>
        <w:t xml:space="preserve">лее характерным буквам наименования понятия или </w:t>
      </w:r>
      <w:r>
        <w:rPr>
          <w:sz w:val="28"/>
        </w:rPr>
        <w:lastRenderedPageBreak/>
        <w:t xml:space="preserve">величины, на связь с которыми указывает индекс (например: К </w:t>
      </w:r>
      <w:r>
        <w:rPr>
          <w:sz w:val="28"/>
        </w:rPr>
        <w:sym w:font="Symbol" w:char="002D"/>
      </w:r>
      <w:r>
        <w:rPr>
          <w:sz w:val="28"/>
        </w:rPr>
        <w:t xml:space="preserve"> константа равн</w:t>
      </w:r>
      <w:r>
        <w:rPr>
          <w:sz w:val="28"/>
        </w:rPr>
        <w:t>о</w:t>
      </w:r>
      <w:r>
        <w:rPr>
          <w:sz w:val="28"/>
        </w:rPr>
        <w:t>весия).</w:t>
      </w:r>
    </w:p>
    <w:p w:rsidR="00C0261B" w:rsidRDefault="00C0261B" w:rsidP="00A46789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Индекс 0 (ноль) необходимо использовать только в случаях, указ</w:t>
      </w:r>
      <w:r>
        <w:rPr>
          <w:sz w:val="28"/>
        </w:rPr>
        <w:t>ы</w:t>
      </w:r>
      <w:r>
        <w:rPr>
          <w:sz w:val="28"/>
        </w:rPr>
        <w:t>вающих на начальные или исходные показатели.</w:t>
      </w:r>
    </w:p>
    <w:p w:rsidR="00C0261B" w:rsidRDefault="00C0261B" w:rsidP="00A46789">
      <w:pPr>
        <w:ind w:firstLine="709"/>
        <w:jc w:val="both"/>
        <w:rPr>
          <w:sz w:val="28"/>
        </w:rPr>
      </w:pPr>
      <w:r>
        <w:rPr>
          <w:sz w:val="28"/>
        </w:rPr>
        <w:t>Объяснение символов, входящих в формулу, должно отвечать следу</w:t>
      </w:r>
      <w:r>
        <w:rPr>
          <w:sz w:val="28"/>
        </w:rPr>
        <w:t>ю</w:t>
      </w:r>
      <w:r>
        <w:rPr>
          <w:sz w:val="28"/>
        </w:rPr>
        <w:t>щим требованиям:</w:t>
      </w:r>
    </w:p>
    <w:p w:rsidR="00C0261B" w:rsidRDefault="00C0261B" w:rsidP="00A46789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Размещаться только после формулы, от которой отделяется зап</w:t>
      </w:r>
      <w:r>
        <w:rPr>
          <w:sz w:val="28"/>
        </w:rPr>
        <w:t>я</w:t>
      </w:r>
      <w:r>
        <w:rPr>
          <w:sz w:val="28"/>
        </w:rPr>
        <w:t>той.</w:t>
      </w:r>
    </w:p>
    <w:p w:rsidR="00C0261B" w:rsidRDefault="00C0261B" w:rsidP="00A46789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Первая строка расшифровки должна начинаться со слова «где» без двоеточия после него.</w:t>
      </w:r>
    </w:p>
    <w:p w:rsidR="00C0261B" w:rsidRPr="00E15533" w:rsidRDefault="00C0261B" w:rsidP="00A4678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E15533">
        <w:rPr>
          <w:sz w:val="28"/>
          <w:szCs w:val="28"/>
        </w:rPr>
        <w:t>Символы надо располагать в порядке упоминания в формуле один под др</w:t>
      </w:r>
      <w:r w:rsidRPr="00E15533">
        <w:rPr>
          <w:sz w:val="28"/>
          <w:szCs w:val="28"/>
        </w:rPr>
        <w:t>у</w:t>
      </w:r>
      <w:r w:rsidRPr="00E15533">
        <w:rPr>
          <w:sz w:val="28"/>
          <w:szCs w:val="28"/>
        </w:rPr>
        <w:t xml:space="preserve">гим. </w:t>
      </w:r>
    </w:p>
    <w:p w:rsidR="00C0261B" w:rsidRDefault="00C0261B" w:rsidP="00A46789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Должно включать все символы из формулы или группы формул, п</w:t>
      </w:r>
      <w:r>
        <w:rPr>
          <w:sz w:val="28"/>
        </w:rPr>
        <w:t>о</w:t>
      </w:r>
      <w:r>
        <w:rPr>
          <w:sz w:val="28"/>
        </w:rPr>
        <w:t>сле которых оно расположено.</w:t>
      </w:r>
    </w:p>
    <w:p w:rsidR="00C0261B" w:rsidRDefault="00C0261B" w:rsidP="00A46789">
      <w:pPr>
        <w:ind w:firstLine="720"/>
        <w:jc w:val="both"/>
        <w:rPr>
          <w:sz w:val="28"/>
        </w:rPr>
      </w:pPr>
      <w:r>
        <w:rPr>
          <w:sz w:val="28"/>
        </w:rPr>
        <w:t>Знаки препинания расставляются при этом следующим образом.  Ме</w:t>
      </w:r>
      <w:r>
        <w:rPr>
          <w:sz w:val="28"/>
        </w:rPr>
        <w:t>ж</w:t>
      </w:r>
      <w:r>
        <w:rPr>
          <w:sz w:val="28"/>
        </w:rPr>
        <w:t>ду символом и его объяснением в расшифровке ставят тире. Внутри расши</w:t>
      </w:r>
      <w:r>
        <w:rPr>
          <w:sz w:val="28"/>
        </w:rPr>
        <w:t>ф</w:t>
      </w:r>
      <w:r>
        <w:rPr>
          <w:sz w:val="28"/>
        </w:rPr>
        <w:t>ровки единицы измерений отделяют от текста запятой. После расшифро</w:t>
      </w:r>
      <w:r>
        <w:rPr>
          <w:sz w:val="28"/>
        </w:rPr>
        <w:t>в</w:t>
      </w:r>
      <w:r>
        <w:rPr>
          <w:sz w:val="28"/>
        </w:rPr>
        <w:t>ки перед следующим символом ставят точку с запятой. В конце последней ра</w:t>
      </w:r>
      <w:r>
        <w:rPr>
          <w:sz w:val="28"/>
        </w:rPr>
        <w:t>с</w:t>
      </w:r>
      <w:r>
        <w:rPr>
          <w:sz w:val="28"/>
        </w:rPr>
        <w:t>шифровки ставят точку.</w:t>
      </w:r>
    </w:p>
    <w:p w:rsidR="00C0261B" w:rsidRDefault="00C0261B" w:rsidP="00A46789">
      <w:pPr>
        <w:ind w:firstLine="720"/>
        <w:jc w:val="both"/>
        <w:rPr>
          <w:sz w:val="28"/>
        </w:rPr>
      </w:pPr>
      <w:r>
        <w:rPr>
          <w:sz w:val="28"/>
        </w:rPr>
        <w:t>В том случае, если объяснение символов встречалось ранее, повторно расписывать их не следует.</w:t>
      </w:r>
    </w:p>
    <w:p w:rsidR="00C0261B" w:rsidRPr="00391CE4" w:rsidRDefault="00C0261B" w:rsidP="00A46789">
      <w:pPr>
        <w:ind w:firstLine="720"/>
        <w:jc w:val="both"/>
        <w:rPr>
          <w:sz w:val="28"/>
        </w:rPr>
      </w:pPr>
    </w:p>
    <w:p w:rsidR="00C0261B" w:rsidRPr="0035293F" w:rsidRDefault="00C0261B" w:rsidP="0035293F">
      <w:pPr>
        <w:ind w:firstLine="720"/>
        <w:jc w:val="both"/>
        <w:rPr>
          <w:sz w:val="28"/>
        </w:rPr>
      </w:pPr>
      <w:r w:rsidRPr="0035293F">
        <w:rPr>
          <w:b/>
          <w:i/>
          <w:sz w:val="28"/>
        </w:rPr>
        <w:t>Таблицы</w:t>
      </w:r>
      <w:r w:rsidR="0035293F">
        <w:rPr>
          <w:b/>
          <w:i/>
          <w:sz w:val="28"/>
        </w:rPr>
        <w:t xml:space="preserve"> и рисунки</w:t>
      </w:r>
      <w:r w:rsidRPr="0035293F">
        <w:rPr>
          <w:b/>
          <w:i/>
          <w:sz w:val="28"/>
        </w:rPr>
        <w:t xml:space="preserve"> </w:t>
      </w:r>
    </w:p>
    <w:p w:rsidR="00C0261B" w:rsidRDefault="00C0261B" w:rsidP="0012164D">
      <w:pPr>
        <w:ind w:firstLine="709"/>
        <w:jc w:val="both"/>
        <w:rPr>
          <w:sz w:val="28"/>
        </w:rPr>
      </w:pPr>
      <w:r>
        <w:rPr>
          <w:sz w:val="28"/>
        </w:rPr>
        <w:t xml:space="preserve">Особое внимание при написании </w:t>
      </w:r>
      <w:r w:rsidR="0035293F">
        <w:rPr>
          <w:sz w:val="28"/>
        </w:rPr>
        <w:t>курсовой</w:t>
      </w:r>
      <w:r>
        <w:rPr>
          <w:sz w:val="28"/>
        </w:rPr>
        <w:t xml:space="preserve"> работы следует обратить на оформление таблиц и рисунков, являющихся иллюстративным матери</w:t>
      </w:r>
      <w:r>
        <w:rPr>
          <w:sz w:val="28"/>
        </w:rPr>
        <w:t>а</w:t>
      </w:r>
      <w:r>
        <w:rPr>
          <w:sz w:val="28"/>
        </w:rPr>
        <w:t>лом. Содержание текста может быть проиллюстрировано либо при помощи таблицы, либо при помощи рисунка. Одновременно использовать и табл</w:t>
      </w:r>
      <w:r>
        <w:rPr>
          <w:sz w:val="28"/>
        </w:rPr>
        <w:t>и</w:t>
      </w:r>
      <w:r>
        <w:rPr>
          <w:sz w:val="28"/>
        </w:rPr>
        <w:t xml:space="preserve">цу, и рисунок можно только в особых случаях. </w:t>
      </w:r>
    </w:p>
    <w:p w:rsidR="0012164D" w:rsidRPr="00B73EDE" w:rsidRDefault="0012164D" w:rsidP="0012164D">
      <w:pPr>
        <w:pStyle w:val="aa"/>
        <w:spacing w:after="0"/>
        <w:ind w:left="0" w:firstLine="709"/>
        <w:rPr>
          <w:sz w:val="28"/>
        </w:rPr>
      </w:pPr>
      <w:r w:rsidRPr="00F20CDD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таблицах</w:t>
      </w:r>
      <w:r w:rsidRPr="00F20CDD">
        <w:rPr>
          <w:sz w:val="28"/>
          <w:szCs w:val="28"/>
        </w:rPr>
        <w:t xml:space="preserve"> допускаются уменьшение размера шрифта до 12 пун</w:t>
      </w:r>
      <w:r w:rsidRPr="00F20CDD">
        <w:rPr>
          <w:sz w:val="28"/>
          <w:szCs w:val="28"/>
        </w:rPr>
        <w:t>к</w:t>
      </w:r>
      <w:r w:rsidRPr="00F20CDD">
        <w:rPr>
          <w:sz w:val="28"/>
          <w:szCs w:val="28"/>
        </w:rPr>
        <w:t xml:space="preserve">тов. </w:t>
      </w:r>
    </w:p>
    <w:p w:rsidR="00C0261B" w:rsidRPr="00B73EDE" w:rsidRDefault="00C0261B" w:rsidP="0012164D">
      <w:pPr>
        <w:ind w:firstLine="709"/>
        <w:jc w:val="both"/>
        <w:rPr>
          <w:sz w:val="28"/>
        </w:rPr>
      </w:pPr>
      <w:r>
        <w:rPr>
          <w:sz w:val="28"/>
        </w:rPr>
        <w:t>Т</w:t>
      </w:r>
      <w:r w:rsidRPr="00B73EDE">
        <w:rPr>
          <w:sz w:val="28"/>
        </w:rPr>
        <w:t>аблица состоит из следующих элементов: порядкового номера, тем</w:t>
      </w:r>
      <w:r w:rsidRPr="00B73EDE">
        <w:rPr>
          <w:sz w:val="28"/>
        </w:rPr>
        <w:t>а</w:t>
      </w:r>
      <w:r w:rsidRPr="00B73EDE">
        <w:rPr>
          <w:sz w:val="28"/>
        </w:rPr>
        <w:t>тического заголовка, заголовков вертикальных граф</w:t>
      </w:r>
      <w:r>
        <w:rPr>
          <w:sz w:val="28"/>
        </w:rPr>
        <w:t>, содержания рабочей части.</w:t>
      </w:r>
      <w:r w:rsidRPr="00B73EDE">
        <w:rPr>
          <w:sz w:val="28"/>
        </w:rPr>
        <w:t xml:space="preserve"> </w:t>
      </w:r>
    </w:p>
    <w:p w:rsidR="00C0261B" w:rsidRPr="00B73EDE" w:rsidRDefault="00C0261B" w:rsidP="0035293F">
      <w:pPr>
        <w:ind w:firstLine="720"/>
        <w:jc w:val="both"/>
        <w:rPr>
          <w:sz w:val="28"/>
        </w:rPr>
      </w:pPr>
      <w:r w:rsidRPr="00B73EDE">
        <w:rPr>
          <w:sz w:val="28"/>
        </w:rPr>
        <w:t xml:space="preserve">Все таблицы </w:t>
      </w:r>
      <w:r w:rsidR="0035293F">
        <w:rPr>
          <w:sz w:val="28"/>
        </w:rPr>
        <w:t xml:space="preserve">и рисунки </w:t>
      </w:r>
      <w:r w:rsidRPr="00B73EDE">
        <w:rPr>
          <w:sz w:val="28"/>
        </w:rPr>
        <w:t xml:space="preserve">в тексте нумеруются арабскими цифрами в пределах всего текста. </w:t>
      </w:r>
      <w:r w:rsidR="0035293F">
        <w:rPr>
          <w:sz w:val="28"/>
        </w:rPr>
        <w:t>Применяется двухуровневая нумерация: первая цифра – номер раздела (главы), вторая цифра – номер таблицы или рису</w:t>
      </w:r>
      <w:r w:rsidR="0012164D">
        <w:rPr>
          <w:sz w:val="28"/>
        </w:rPr>
        <w:t>н</w:t>
      </w:r>
      <w:r w:rsidR="0035293F">
        <w:rPr>
          <w:sz w:val="28"/>
        </w:rPr>
        <w:t xml:space="preserve">ка в этом разделе. </w:t>
      </w:r>
      <w:r w:rsidRPr="00B73EDE">
        <w:rPr>
          <w:sz w:val="28"/>
        </w:rPr>
        <w:t>Над пр</w:t>
      </w:r>
      <w:r w:rsidRPr="00B73EDE">
        <w:rPr>
          <w:sz w:val="28"/>
        </w:rPr>
        <w:t>а</w:t>
      </w:r>
      <w:r w:rsidRPr="00B73EDE">
        <w:rPr>
          <w:sz w:val="28"/>
        </w:rPr>
        <w:t xml:space="preserve">вым верхним углом таблицы помещается надпись с номером (например, Таблица </w:t>
      </w:r>
      <w:r w:rsidR="0035293F">
        <w:rPr>
          <w:sz w:val="28"/>
        </w:rPr>
        <w:t>1.2</w:t>
      </w:r>
      <w:r w:rsidRPr="00B73EDE">
        <w:rPr>
          <w:sz w:val="28"/>
        </w:rPr>
        <w:t xml:space="preserve">) без значка </w:t>
      </w:r>
      <w:r>
        <w:rPr>
          <w:sz w:val="28"/>
        </w:rPr>
        <w:t>№</w:t>
      </w:r>
      <w:r w:rsidRPr="00B73EDE">
        <w:rPr>
          <w:sz w:val="28"/>
        </w:rPr>
        <w:t xml:space="preserve"> перед цифрой и точки после нее.</w:t>
      </w:r>
      <w:r>
        <w:rPr>
          <w:sz w:val="28"/>
        </w:rPr>
        <w:t xml:space="preserve"> </w:t>
      </w:r>
      <w:r w:rsidRPr="00B73EDE">
        <w:rPr>
          <w:sz w:val="28"/>
        </w:rPr>
        <w:t>Тем</w:t>
      </w:r>
      <w:r w:rsidRPr="00B73EDE">
        <w:rPr>
          <w:sz w:val="28"/>
        </w:rPr>
        <w:t>а</w:t>
      </w:r>
      <w:r w:rsidRPr="00B73EDE">
        <w:rPr>
          <w:sz w:val="28"/>
        </w:rPr>
        <w:t xml:space="preserve">тический заголовок </w:t>
      </w:r>
      <w:r>
        <w:rPr>
          <w:sz w:val="28"/>
        </w:rPr>
        <w:t>форматируется по центру</w:t>
      </w:r>
      <w:r w:rsidRPr="00B73EDE">
        <w:rPr>
          <w:sz w:val="28"/>
        </w:rPr>
        <w:t xml:space="preserve"> страницы, пиш</w:t>
      </w:r>
      <w:r>
        <w:rPr>
          <w:sz w:val="28"/>
        </w:rPr>
        <w:t>ется</w:t>
      </w:r>
      <w:r w:rsidRPr="00B73EDE">
        <w:rPr>
          <w:sz w:val="28"/>
        </w:rPr>
        <w:t xml:space="preserve"> с пропи</w:t>
      </w:r>
      <w:r w:rsidRPr="00B73EDE">
        <w:rPr>
          <w:sz w:val="28"/>
        </w:rPr>
        <w:t>с</w:t>
      </w:r>
      <w:r w:rsidRPr="00B73EDE">
        <w:rPr>
          <w:sz w:val="28"/>
        </w:rPr>
        <w:t>кой буквы, без точки на конце.</w:t>
      </w:r>
    </w:p>
    <w:p w:rsidR="00C0261B" w:rsidRDefault="00C0261B" w:rsidP="0035293F">
      <w:pPr>
        <w:ind w:firstLine="709"/>
        <w:jc w:val="both"/>
        <w:rPr>
          <w:sz w:val="28"/>
        </w:rPr>
      </w:pPr>
      <w:r>
        <w:rPr>
          <w:sz w:val="28"/>
        </w:rPr>
        <w:t>Тематический з</w:t>
      </w:r>
      <w:r w:rsidRPr="00B91E6D">
        <w:rPr>
          <w:sz w:val="28"/>
        </w:rPr>
        <w:t xml:space="preserve">аголовок таблицы </w:t>
      </w:r>
      <w:r>
        <w:rPr>
          <w:sz w:val="28"/>
        </w:rPr>
        <w:t>(</w:t>
      </w:r>
      <w:r w:rsidRPr="00B91E6D">
        <w:rPr>
          <w:sz w:val="28"/>
        </w:rPr>
        <w:t>или рисунка</w:t>
      </w:r>
      <w:r>
        <w:rPr>
          <w:sz w:val="28"/>
        </w:rPr>
        <w:t>)</w:t>
      </w:r>
      <w:r w:rsidRPr="00B91E6D">
        <w:rPr>
          <w:sz w:val="28"/>
        </w:rPr>
        <w:t xml:space="preserve"> должен лаконично о</w:t>
      </w:r>
      <w:r w:rsidRPr="00B91E6D">
        <w:rPr>
          <w:sz w:val="28"/>
        </w:rPr>
        <w:t>т</w:t>
      </w:r>
      <w:r w:rsidRPr="00B91E6D">
        <w:rPr>
          <w:sz w:val="28"/>
        </w:rPr>
        <w:t>ражать</w:t>
      </w:r>
      <w:r>
        <w:rPr>
          <w:sz w:val="28"/>
        </w:rPr>
        <w:t xml:space="preserve"> следующие позиции</w:t>
      </w:r>
      <w:r w:rsidRPr="00B91E6D">
        <w:rPr>
          <w:sz w:val="28"/>
        </w:rPr>
        <w:t>: сущность представленного явления, его место и время. Дополни</w:t>
      </w:r>
      <w:r>
        <w:rPr>
          <w:sz w:val="28"/>
        </w:rPr>
        <w:t xml:space="preserve">тельно </w:t>
      </w:r>
      <w:r w:rsidRPr="00B91E6D">
        <w:rPr>
          <w:sz w:val="28"/>
        </w:rPr>
        <w:t>в заголовке (или в сноске ниже таблицы) указывае</w:t>
      </w:r>
      <w:r w:rsidRPr="00B91E6D">
        <w:rPr>
          <w:sz w:val="28"/>
        </w:rPr>
        <w:t>т</w:t>
      </w:r>
      <w:r w:rsidRPr="00B91E6D">
        <w:rPr>
          <w:sz w:val="28"/>
        </w:rPr>
        <w:t>ся источник информации. Заголовок таблицы, заголовки граф и строк пишу</w:t>
      </w:r>
      <w:r w:rsidRPr="00B91E6D">
        <w:rPr>
          <w:sz w:val="28"/>
        </w:rPr>
        <w:t>т</w:t>
      </w:r>
      <w:r w:rsidRPr="00B91E6D">
        <w:rPr>
          <w:sz w:val="28"/>
        </w:rPr>
        <w:t>ся с заглавной буквы и без сокращений. В сложной таблице, когда два ли б</w:t>
      </w:r>
      <w:r w:rsidRPr="00B91E6D">
        <w:rPr>
          <w:sz w:val="28"/>
        </w:rPr>
        <w:t>о</w:t>
      </w:r>
      <w:r w:rsidRPr="00B91E6D">
        <w:rPr>
          <w:sz w:val="28"/>
        </w:rPr>
        <w:t xml:space="preserve">лее столбца имеют общий заголовок, </w:t>
      </w:r>
      <w:r>
        <w:rPr>
          <w:sz w:val="28"/>
        </w:rPr>
        <w:t>первый</w:t>
      </w:r>
      <w:r w:rsidRPr="00B91E6D">
        <w:rPr>
          <w:sz w:val="28"/>
        </w:rPr>
        <w:t xml:space="preserve"> пишется с </w:t>
      </w:r>
      <w:r w:rsidRPr="00B91E6D">
        <w:rPr>
          <w:sz w:val="28"/>
        </w:rPr>
        <w:lastRenderedPageBreak/>
        <w:t>заглавной буквы, а подзаголовки столбцов – со строчной буквы.</w:t>
      </w:r>
      <w:r>
        <w:rPr>
          <w:sz w:val="28"/>
        </w:rPr>
        <w:t xml:space="preserve"> Если все параметры, приведенные в таблице, выражены в одной и той же единице измерения, ее сокращенное обозначение помещают в заголовок, отделив з</w:t>
      </w:r>
      <w:r>
        <w:rPr>
          <w:sz w:val="28"/>
        </w:rPr>
        <w:t>а</w:t>
      </w:r>
      <w:r>
        <w:rPr>
          <w:sz w:val="28"/>
        </w:rPr>
        <w:t xml:space="preserve">пятой. </w:t>
      </w:r>
    </w:p>
    <w:p w:rsidR="00C0261B" w:rsidRPr="004A674A" w:rsidRDefault="00C0261B" w:rsidP="0035293F">
      <w:pPr>
        <w:ind w:firstLine="709"/>
        <w:jc w:val="both"/>
        <w:rPr>
          <w:sz w:val="28"/>
        </w:rPr>
      </w:pPr>
      <w:r w:rsidRPr="00B73EDE">
        <w:rPr>
          <w:sz w:val="28"/>
        </w:rPr>
        <w:t>Заголовки граф пишут с прописной буквы. Подчиненные заголовки могут писаться со строчной, если они грамматически связаны с главным заг</w:t>
      </w:r>
      <w:r w:rsidRPr="00B73EDE">
        <w:rPr>
          <w:sz w:val="28"/>
        </w:rPr>
        <w:t>о</w:t>
      </w:r>
      <w:r w:rsidRPr="00B73EDE">
        <w:rPr>
          <w:sz w:val="28"/>
        </w:rPr>
        <w:t>ловком. Следует избегать вер</w:t>
      </w:r>
      <w:r>
        <w:rPr>
          <w:sz w:val="28"/>
        </w:rPr>
        <w:t>тикальной графы «</w:t>
      </w:r>
      <w:r w:rsidRPr="00B73EDE">
        <w:rPr>
          <w:sz w:val="28"/>
        </w:rPr>
        <w:t>Номер по порядку</w:t>
      </w:r>
      <w:r>
        <w:rPr>
          <w:sz w:val="28"/>
        </w:rPr>
        <w:t>»</w:t>
      </w:r>
      <w:r w:rsidRPr="00B73EDE">
        <w:rPr>
          <w:sz w:val="28"/>
        </w:rPr>
        <w:t>, в бол</w:t>
      </w:r>
      <w:r w:rsidRPr="00B73EDE">
        <w:rPr>
          <w:sz w:val="28"/>
        </w:rPr>
        <w:t>ь</w:t>
      </w:r>
      <w:r w:rsidRPr="00B73EDE">
        <w:rPr>
          <w:sz w:val="28"/>
        </w:rPr>
        <w:t xml:space="preserve">шинстве случаев </w:t>
      </w:r>
      <w:r>
        <w:rPr>
          <w:sz w:val="28"/>
        </w:rPr>
        <w:t>она не</w:t>
      </w:r>
      <w:r w:rsidRPr="00B73EDE">
        <w:rPr>
          <w:sz w:val="28"/>
        </w:rPr>
        <w:t xml:space="preserve"> нужн</w:t>
      </w:r>
      <w:r>
        <w:rPr>
          <w:sz w:val="28"/>
        </w:rPr>
        <w:t>а</w:t>
      </w:r>
      <w:r w:rsidRPr="00B73EDE">
        <w:rPr>
          <w:sz w:val="28"/>
        </w:rPr>
        <w:t>.</w:t>
      </w:r>
      <w:r w:rsidR="0035293F">
        <w:rPr>
          <w:sz w:val="28"/>
        </w:rPr>
        <w:t xml:space="preserve"> </w:t>
      </w:r>
      <w:r w:rsidRPr="004A674A">
        <w:rPr>
          <w:bCs/>
          <w:iCs/>
          <w:sz w:val="28"/>
        </w:rPr>
        <w:t>Слова</w:t>
      </w:r>
      <w:r w:rsidRPr="004A674A">
        <w:rPr>
          <w:sz w:val="28"/>
        </w:rPr>
        <w:t xml:space="preserve"> </w:t>
      </w:r>
      <w:r>
        <w:rPr>
          <w:sz w:val="28"/>
        </w:rPr>
        <w:t>в названии таблицы, в заголовках граф, в боковике таблицы</w:t>
      </w:r>
      <w:r>
        <w:rPr>
          <w:b/>
          <w:bCs/>
          <w:sz w:val="28"/>
        </w:rPr>
        <w:t xml:space="preserve"> </w:t>
      </w:r>
      <w:r w:rsidRPr="004A674A">
        <w:rPr>
          <w:bCs/>
          <w:iCs/>
          <w:sz w:val="28"/>
        </w:rPr>
        <w:t>п</w:t>
      </w:r>
      <w:r w:rsidRPr="004A674A">
        <w:rPr>
          <w:bCs/>
          <w:iCs/>
          <w:sz w:val="28"/>
        </w:rPr>
        <w:t>е</w:t>
      </w:r>
      <w:r w:rsidRPr="004A674A">
        <w:rPr>
          <w:bCs/>
          <w:iCs/>
          <w:sz w:val="28"/>
        </w:rPr>
        <w:t>реносить и сокращать нельзя</w:t>
      </w:r>
      <w:r w:rsidRPr="004A674A">
        <w:rPr>
          <w:b/>
          <w:bCs/>
          <w:iCs/>
          <w:sz w:val="28"/>
        </w:rPr>
        <w:t>.</w:t>
      </w:r>
    </w:p>
    <w:p w:rsidR="00A43566" w:rsidRPr="00A43566" w:rsidRDefault="00C0261B" w:rsidP="00A43566">
      <w:pPr>
        <w:ind w:firstLine="709"/>
        <w:jc w:val="both"/>
        <w:rPr>
          <w:sz w:val="28"/>
        </w:rPr>
      </w:pPr>
      <w:r w:rsidRPr="00A43566">
        <w:rPr>
          <w:sz w:val="28"/>
        </w:rPr>
        <w:t xml:space="preserve">Размеры таблицы, как правило, не должны превышать ¾ страницы. Это достигается группировкой показателей. При переносе таблицы на другую страницу следует повторить заголовки </w:t>
      </w:r>
      <w:r w:rsidR="00A43566" w:rsidRPr="00A43566">
        <w:rPr>
          <w:sz w:val="28"/>
        </w:rPr>
        <w:t>граф. Заголовок таблицы не повтор</w:t>
      </w:r>
      <w:r w:rsidR="00A43566" w:rsidRPr="00A43566">
        <w:rPr>
          <w:sz w:val="28"/>
        </w:rPr>
        <w:t>я</w:t>
      </w:r>
      <w:r w:rsidR="00A43566" w:rsidRPr="00A43566">
        <w:rPr>
          <w:sz w:val="28"/>
        </w:rPr>
        <w:t>ют, а пишут «Продолжение таблицы…(номер)», располагая его с правого края страницы.</w:t>
      </w:r>
    </w:p>
    <w:p w:rsidR="00A43566" w:rsidRDefault="00A43566" w:rsidP="00A43566">
      <w:pPr>
        <w:ind w:firstLine="709"/>
        <w:jc w:val="both"/>
        <w:rPr>
          <w:sz w:val="28"/>
        </w:rPr>
      </w:pPr>
      <w:r>
        <w:rPr>
          <w:sz w:val="28"/>
        </w:rPr>
        <w:t>Если таблица включает много граф, то лучше ее расположить на листе альбомного формата. Для этого на предыдущей и на текущей странице вставляют разр</w:t>
      </w:r>
      <w:r>
        <w:rPr>
          <w:sz w:val="28"/>
        </w:rPr>
        <w:t>ы</w:t>
      </w:r>
      <w:r>
        <w:rPr>
          <w:sz w:val="28"/>
        </w:rPr>
        <w:t>вы: РАЗМЕТКА СТРАНИЦЫ/Разрывы/Начать со следующей страницы. Громоздкую таблицу или рисунок можно также отнести в Приложение.</w:t>
      </w:r>
    </w:p>
    <w:p w:rsidR="00A43566" w:rsidRPr="00A2182C" w:rsidRDefault="00A43566" w:rsidP="00A43566">
      <w:pPr>
        <w:ind w:firstLine="709"/>
        <w:jc w:val="both"/>
        <w:rPr>
          <w:sz w:val="28"/>
        </w:rPr>
      </w:pPr>
      <w:r>
        <w:rPr>
          <w:sz w:val="28"/>
        </w:rPr>
        <w:t>При решении вопроса: расположить таблицу в тексте работы или отн</w:t>
      </w:r>
      <w:r>
        <w:rPr>
          <w:sz w:val="28"/>
        </w:rPr>
        <w:t>е</w:t>
      </w:r>
      <w:r>
        <w:rPr>
          <w:sz w:val="28"/>
        </w:rPr>
        <w:t xml:space="preserve">сти в Приложение, </w:t>
      </w:r>
      <w:r>
        <w:rPr>
          <w:sz w:val="28"/>
        </w:rPr>
        <w:sym w:font="Symbol" w:char="002D"/>
      </w:r>
      <w:r>
        <w:rPr>
          <w:sz w:val="28"/>
        </w:rPr>
        <w:t xml:space="preserve"> следует воспользоваться следующим правилом. </w:t>
      </w:r>
      <w:r w:rsidRPr="00A2182C">
        <w:rPr>
          <w:sz w:val="28"/>
        </w:rPr>
        <w:t xml:space="preserve">Если </w:t>
      </w:r>
      <w:r>
        <w:rPr>
          <w:sz w:val="28"/>
        </w:rPr>
        <w:t xml:space="preserve">содержание </w:t>
      </w:r>
      <w:r w:rsidRPr="00A2182C">
        <w:rPr>
          <w:sz w:val="28"/>
        </w:rPr>
        <w:t>таблиц</w:t>
      </w:r>
      <w:r>
        <w:rPr>
          <w:sz w:val="28"/>
        </w:rPr>
        <w:t>ы</w:t>
      </w:r>
      <w:r w:rsidRPr="00A2182C">
        <w:rPr>
          <w:sz w:val="28"/>
        </w:rPr>
        <w:t xml:space="preserve"> анализируется (описывается), </w:t>
      </w:r>
      <w:r>
        <w:rPr>
          <w:sz w:val="28"/>
        </w:rPr>
        <w:t xml:space="preserve">то </w:t>
      </w:r>
      <w:r w:rsidRPr="00A2182C">
        <w:rPr>
          <w:sz w:val="28"/>
        </w:rPr>
        <w:t>она помещае</w:t>
      </w:r>
      <w:r w:rsidRPr="00A2182C">
        <w:rPr>
          <w:sz w:val="28"/>
        </w:rPr>
        <w:t>т</w:t>
      </w:r>
      <w:r w:rsidRPr="00A2182C">
        <w:rPr>
          <w:sz w:val="28"/>
        </w:rPr>
        <w:t xml:space="preserve">ся в текст работы (со ссылкой), если же только упоминается, то следует её </w:t>
      </w:r>
      <w:r>
        <w:rPr>
          <w:sz w:val="28"/>
        </w:rPr>
        <w:t>отнести</w:t>
      </w:r>
      <w:r w:rsidRPr="00A2182C">
        <w:rPr>
          <w:sz w:val="28"/>
        </w:rPr>
        <w:t xml:space="preserve"> в Прил</w:t>
      </w:r>
      <w:r w:rsidRPr="00A2182C">
        <w:rPr>
          <w:sz w:val="28"/>
        </w:rPr>
        <w:t>о</w:t>
      </w:r>
      <w:r w:rsidRPr="00A2182C">
        <w:rPr>
          <w:sz w:val="28"/>
        </w:rPr>
        <w:t>жение.</w:t>
      </w:r>
    </w:p>
    <w:p w:rsidR="00A43566" w:rsidRPr="003F532A" w:rsidRDefault="00A43566" w:rsidP="00A43566">
      <w:pPr>
        <w:ind w:firstLine="720"/>
        <w:jc w:val="both"/>
        <w:rPr>
          <w:sz w:val="28"/>
          <w:szCs w:val="28"/>
        </w:rPr>
      </w:pPr>
      <w:r w:rsidRPr="00C619B2">
        <w:rPr>
          <w:sz w:val="28"/>
        </w:rPr>
        <w:t>Таблица должна быть компактной и содержать только те исхо</w:t>
      </w:r>
      <w:r w:rsidRPr="00C619B2">
        <w:rPr>
          <w:sz w:val="28"/>
        </w:rPr>
        <w:t>д</w:t>
      </w:r>
      <w:r w:rsidRPr="00C619B2">
        <w:rPr>
          <w:sz w:val="28"/>
        </w:rPr>
        <w:t>ные данные, которые непосредственно отражают исследуемое социал</w:t>
      </w:r>
      <w:r w:rsidRPr="00C619B2">
        <w:rPr>
          <w:sz w:val="28"/>
        </w:rPr>
        <w:t>ь</w:t>
      </w:r>
      <w:r w:rsidRPr="00C619B2">
        <w:rPr>
          <w:sz w:val="28"/>
        </w:rPr>
        <w:t>но-экономическое явление. Изначально следует решить, какие та</w:t>
      </w:r>
      <w:r w:rsidRPr="00C619B2">
        <w:rPr>
          <w:sz w:val="28"/>
        </w:rPr>
        <w:t>б</w:t>
      </w:r>
      <w:r w:rsidRPr="00C619B2">
        <w:rPr>
          <w:sz w:val="28"/>
        </w:rPr>
        <w:t>лицы (и сколько) с</w:t>
      </w:r>
      <w:r>
        <w:rPr>
          <w:sz w:val="28"/>
        </w:rPr>
        <w:t>ледует с</w:t>
      </w:r>
      <w:r w:rsidRPr="00C619B2">
        <w:rPr>
          <w:sz w:val="28"/>
        </w:rPr>
        <w:t>формировать</w:t>
      </w:r>
      <w:r w:rsidRPr="003F532A">
        <w:rPr>
          <w:sz w:val="28"/>
          <w:szCs w:val="28"/>
        </w:rPr>
        <w:t xml:space="preserve"> для представления ваших данных в завис</w:t>
      </w:r>
      <w:r w:rsidRPr="003F532A">
        <w:rPr>
          <w:sz w:val="28"/>
          <w:szCs w:val="28"/>
        </w:rPr>
        <w:t>и</w:t>
      </w:r>
      <w:r w:rsidRPr="003F532A">
        <w:rPr>
          <w:sz w:val="28"/>
          <w:szCs w:val="28"/>
        </w:rPr>
        <w:t xml:space="preserve">мости от цели исследования. </w:t>
      </w:r>
      <w:r>
        <w:rPr>
          <w:sz w:val="28"/>
          <w:szCs w:val="28"/>
        </w:rPr>
        <w:t>Необходимо избегать повторов показателей из таблицы в таблицу. Достаточно сделать в тексте ссылку на те, или иные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ные.</w:t>
      </w:r>
    </w:p>
    <w:p w:rsidR="00A43566" w:rsidRDefault="00A43566" w:rsidP="00A43566">
      <w:pPr>
        <w:ind w:firstLine="720"/>
        <w:jc w:val="both"/>
        <w:rPr>
          <w:sz w:val="28"/>
        </w:rPr>
      </w:pPr>
      <w:r>
        <w:rPr>
          <w:sz w:val="28"/>
        </w:rPr>
        <w:t xml:space="preserve">Располагается таблица или рисунок после упоминания в тексте, </w:t>
      </w:r>
      <w:r>
        <w:rPr>
          <w:sz w:val="28"/>
        </w:rPr>
        <w:sym w:font="Symbol" w:char="002D"/>
      </w:r>
      <w:r>
        <w:rPr>
          <w:sz w:val="28"/>
        </w:rPr>
        <w:t xml:space="preserve"> для этого испол</w:t>
      </w:r>
      <w:r>
        <w:rPr>
          <w:sz w:val="28"/>
        </w:rPr>
        <w:t>ь</w:t>
      </w:r>
      <w:r>
        <w:rPr>
          <w:sz w:val="28"/>
        </w:rPr>
        <w:t>зуется ссылка на таблицу (в скобках). При этом она может располагаться ср</w:t>
      </w:r>
      <w:r>
        <w:rPr>
          <w:sz w:val="28"/>
        </w:rPr>
        <w:t>а</w:t>
      </w:r>
      <w:r>
        <w:rPr>
          <w:sz w:val="28"/>
        </w:rPr>
        <w:t>зу после ее упоминания в тексте, если позволяет место, либо на 1-2 абзаца ниже на следующей странице. Следует помнить, что заголовки нельзя отр</w:t>
      </w:r>
      <w:r>
        <w:rPr>
          <w:sz w:val="28"/>
        </w:rPr>
        <w:t>ы</w:t>
      </w:r>
      <w:r>
        <w:rPr>
          <w:sz w:val="28"/>
        </w:rPr>
        <w:t>вать от таблицы. Если таблица не умещается, то ее можно перенести на следу</w:t>
      </w:r>
      <w:r>
        <w:rPr>
          <w:sz w:val="28"/>
        </w:rPr>
        <w:t>ю</w:t>
      </w:r>
      <w:r>
        <w:rPr>
          <w:sz w:val="28"/>
        </w:rPr>
        <w:t>щую страницу, предварительно сделав на нее ссылку. При этом текста должно быть достаточно для заполнения конца страницы. Недопустимо располагать две та</w:t>
      </w:r>
      <w:r>
        <w:rPr>
          <w:sz w:val="28"/>
        </w:rPr>
        <w:t>б</w:t>
      </w:r>
      <w:r>
        <w:rPr>
          <w:sz w:val="28"/>
        </w:rPr>
        <w:t>лицы без текста между ними и ссылок.</w:t>
      </w:r>
    </w:p>
    <w:p w:rsidR="00915102" w:rsidRPr="00915102" w:rsidRDefault="00915102" w:rsidP="00915102">
      <w:pPr>
        <w:ind w:firstLine="720"/>
        <w:jc w:val="both"/>
        <w:rPr>
          <w:sz w:val="28"/>
        </w:rPr>
      </w:pPr>
      <w:r w:rsidRPr="00915102">
        <w:rPr>
          <w:sz w:val="28"/>
        </w:rPr>
        <w:t xml:space="preserve">Таблицу </w:t>
      </w:r>
      <w:r>
        <w:rPr>
          <w:sz w:val="28"/>
        </w:rPr>
        <w:t xml:space="preserve">или рисунок </w:t>
      </w:r>
      <w:r w:rsidRPr="00915102">
        <w:rPr>
          <w:sz w:val="28"/>
        </w:rPr>
        <w:t>следует выделять из текста свободными строками. При этом строки между словом «Таблица», ее заголовком и самой таблицей не пропу</w:t>
      </w:r>
      <w:r w:rsidRPr="00915102">
        <w:rPr>
          <w:sz w:val="28"/>
        </w:rPr>
        <w:t>с</w:t>
      </w:r>
      <w:r w:rsidRPr="00915102">
        <w:rPr>
          <w:sz w:val="28"/>
        </w:rPr>
        <w:t>каются.</w:t>
      </w:r>
    </w:p>
    <w:p w:rsidR="00915102" w:rsidRPr="00915102" w:rsidRDefault="00915102" w:rsidP="00915102">
      <w:pPr>
        <w:ind w:firstLine="720"/>
        <w:jc w:val="both"/>
        <w:rPr>
          <w:sz w:val="28"/>
        </w:rPr>
      </w:pPr>
      <w:r w:rsidRPr="00915102">
        <w:rPr>
          <w:sz w:val="28"/>
        </w:rPr>
        <w:t>Следует также иметь в виду, что после каждой таблицы</w:t>
      </w:r>
      <w:r>
        <w:rPr>
          <w:sz w:val="28"/>
        </w:rPr>
        <w:t xml:space="preserve"> или рисунка </w:t>
      </w:r>
      <w:r w:rsidRPr="00915102">
        <w:rPr>
          <w:sz w:val="28"/>
        </w:rPr>
        <w:t xml:space="preserve"> в тексте нео</w:t>
      </w:r>
      <w:r w:rsidRPr="00915102">
        <w:rPr>
          <w:sz w:val="28"/>
        </w:rPr>
        <w:t>б</w:t>
      </w:r>
      <w:r w:rsidRPr="00915102">
        <w:rPr>
          <w:sz w:val="28"/>
        </w:rPr>
        <w:t xml:space="preserve">ходимо делать выводы. </w:t>
      </w:r>
    </w:p>
    <w:p w:rsidR="00915102" w:rsidRDefault="00915102" w:rsidP="00915102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Рисунки (диаграммы и схемы) следует выполнять в </w:t>
      </w:r>
      <w:r>
        <w:rPr>
          <w:sz w:val="28"/>
          <w:lang w:val="en-US"/>
        </w:rPr>
        <w:t>Ms</w:t>
      </w:r>
      <w:r w:rsidRPr="00915102"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и затем копировать в текстовый файл. </w:t>
      </w:r>
    </w:p>
    <w:p w:rsidR="00F35864" w:rsidRPr="00915102" w:rsidRDefault="00915102" w:rsidP="00915102">
      <w:pPr>
        <w:ind w:firstLine="720"/>
        <w:jc w:val="both"/>
        <w:rPr>
          <w:sz w:val="28"/>
        </w:rPr>
      </w:pPr>
      <w:r>
        <w:rPr>
          <w:sz w:val="28"/>
        </w:rPr>
        <w:t>Тематический з</w:t>
      </w:r>
      <w:r w:rsidRPr="00C619B2">
        <w:rPr>
          <w:sz w:val="28"/>
        </w:rPr>
        <w:t xml:space="preserve">аголовок </w:t>
      </w:r>
      <w:r>
        <w:rPr>
          <w:sz w:val="28"/>
        </w:rPr>
        <w:t>рисунка в</w:t>
      </w:r>
      <w:r w:rsidRPr="00C619B2">
        <w:rPr>
          <w:sz w:val="28"/>
        </w:rPr>
        <w:t xml:space="preserve"> поле диаграммы удаляется, а подписывается вн</w:t>
      </w:r>
      <w:r w:rsidRPr="00C619B2">
        <w:rPr>
          <w:sz w:val="28"/>
        </w:rPr>
        <w:t>и</w:t>
      </w:r>
      <w:r w:rsidRPr="00C619B2">
        <w:rPr>
          <w:sz w:val="28"/>
        </w:rPr>
        <w:t xml:space="preserve">зу рисунка </w:t>
      </w:r>
      <w:r>
        <w:rPr>
          <w:sz w:val="28"/>
        </w:rPr>
        <w:t xml:space="preserve">с указанием </w:t>
      </w:r>
      <w:r w:rsidRPr="00C619B2">
        <w:rPr>
          <w:sz w:val="28"/>
        </w:rPr>
        <w:t>номера.</w:t>
      </w:r>
      <w:r>
        <w:rPr>
          <w:sz w:val="28"/>
        </w:rPr>
        <w:t xml:space="preserve"> Заголовок рисунка содержит те же элементы, что и заголовок таблицы. Рисунок форматируется по центру страницы, без абзацного отступа.</w:t>
      </w:r>
    </w:p>
    <w:p w:rsidR="00915102" w:rsidRDefault="00915102" w:rsidP="0091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 (подпись) рисунка не должен отделяться от самого рисунка  и переходить на другую страницу.</w:t>
      </w:r>
    </w:p>
    <w:p w:rsidR="00915102" w:rsidRDefault="00915102" w:rsidP="00915102">
      <w:pPr>
        <w:ind w:firstLine="709"/>
        <w:jc w:val="both"/>
        <w:rPr>
          <w:sz w:val="28"/>
        </w:rPr>
      </w:pPr>
      <w:r w:rsidRPr="009416A4">
        <w:rPr>
          <w:sz w:val="28"/>
          <w:szCs w:val="28"/>
        </w:rPr>
        <w:t>При оформлении иллюстрации в виде графиков и диаграмм следует учитывать, что помимо графического изображения они в завис</w:t>
      </w:r>
      <w:r w:rsidRPr="009416A4">
        <w:rPr>
          <w:sz w:val="28"/>
          <w:szCs w:val="28"/>
        </w:rPr>
        <w:t>и</w:t>
      </w:r>
      <w:r w:rsidRPr="009416A4">
        <w:rPr>
          <w:sz w:val="28"/>
          <w:szCs w:val="28"/>
        </w:rPr>
        <w:t>мости от их типа должны содержать следующие вспомогательные элементы:</w:t>
      </w:r>
      <w:r>
        <w:rPr>
          <w:sz w:val="28"/>
          <w:szCs w:val="28"/>
        </w:rPr>
        <w:t xml:space="preserve"> </w:t>
      </w:r>
      <w:r>
        <w:rPr>
          <w:sz w:val="28"/>
        </w:rPr>
        <w:t>оси коорд</w:t>
      </w:r>
      <w:r>
        <w:rPr>
          <w:sz w:val="28"/>
        </w:rPr>
        <w:t>и</w:t>
      </w:r>
      <w:r>
        <w:rPr>
          <w:sz w:val="28"/>
        </w:rPr>
        <w:t>нат, шкалу с масштабами и числовые сетки, числовые данные, дополняющие или уточняющие величину нанесенных на график показателей. Если на ди</w:t>
      </w:r>
      <w:r>
        <w:rPr>
          <w:sz w:val="28"/>
        </w:rPr>
        <w:t>а</w:t>
      </w:r>
      <w:r>
        <w:rPr>
          <w:sz w:val="28"/>
        </w:rPr>
        <w:t>грамме отображаются два или более ряда данных, необходимо ввести усло</w:t>
      </w:r>
      <w:r>
        <w:rPr>
          <w:sz w:val="28"/>
        </w:rPr>
        <w:t>в</w:t>
      </w:r>
      <w:r>
        <w:rPr>
          <w:sz w:val="28"/>
        </w:rPr>
        <w:t>ные обозначения (легенду).</w:t>
      </w:r>
    </w:p>
    <w:p w:rsidR="00915102" w:rsidRDefault="00915102" w:rsidP="00915102">
      <w:pPr>
        <w:ind w:firstLine="709"/>
        <w:jc w:val="both"/>
        <w:rPr>
          <w:sz w:val="28"/>
        </w:rPr>
      </w:pPr>
      <w:r>
        <w:rPr>
          <w:sz w:val="28"/>
        </w:rPr>
        <w:t>Неверное отображение статистических данных в форме диаграммы очень часто приводит к ошибкам и является «графическим хламом». Необх</w:t>
      </w:r>
      <w:r>
        <w:rPr>
          <w:sz w:val="28"/>
        </w:rPr>
        <w:t>о</w:t>
      </w:r>
      <w:r>
        <w:rPr>
          <w:sz w:val="28"/>
        </w:rPr>
        <w:t>димо поставить цель построения диаграммы и правильно выбрать графич</w:t>
      </w:r>
      <w:r>
        <w:rPr>
          <w:sz w:val="28"/>
        </w:rPr>
        <w:t>е</w:t>
      </w:r>
      <w:r>
        <w:rPr>
          <w:sz w:val="28"/>
        </w:rPr>
        <w:t>ский образ в зависимости от содержания отображаемого экономического я</w:t>
      </w:r>
      <w:r>
        <w:rPr>
          <w:sz w:val="28"/>
        </w:rPr>
        <w:t>в</w:t>
      </w:r>
      <w:r>
        <w:rPr>
          <w:sz w:val="28"/>
        </w:rPr>
        <w:t>ления. По сущности отображаемого социально-экономического явления ди</w:t>
      </w:r>
      <w:r>
        <w:rPr>
          <w:sz w:val="28"/>
        </w:rPr>
        <w:t>а</w:t>
      </w:r>
      <w:r>
        <w:rPr>
          <w:sz w:val="28"/>
        </w:rPr>
        <w:t>граммы делятся на следующие типы:</w:t>
      </w:r>
    </w:p>
    <w:p w:rsidR="00915102" w:rsidRDefault="00915102" w:rsidP="00915102">
      <w:pPr>
        <w:ind w:firstLine="709"/>
        <w:jc w:val="both"/>
        <w:rPr>
          <w:sz w:val="28"/>
        </w:rPr>
      </w:pPr>
      <w:r>
        <w:rPr>
          <w:sz w:val="28"/>
        </w:rPr>
        <w:t>1) динамики,</w:t>
      </w:r>
    </w:p>
    <w:p w:rsidR="00915102" w:rsidRDefault="00915102" w:rsidP="00915102">
      <w:pPr>
        <w:ind w:firstLine="709"/>
        <w:jc w:val="both"/>
        <w:rPr>
          <w:sz w:val="28"/>
        </w:rPr>
      </w:pPr>
      <w:r>
        <w:rPr>
          <w:sz w:val="28"/>
        </w:rPr>
        <w:t>2) структуры;</w:t>
      </w:r>
    </w:p>
    <w:p w:rsidR="00915102" w:rsidRDefault="00915102" w:rsidP="00915102">
      <w:pPr>
        <w:ind w:firstLine="709"/>
        <w:jc w:val="both"/>
        <w:rPr>
          <w:sz w:val="28"/>
        </w:rPr>
      </w:pPr>
      <w:r>
        <w:rPr>
          <w:sz w:val="28"/>
        </w:rPr>
        <w:t>3) сравнение;</w:t>
      </w:r>
    </w:p>
    <w:p w:rsidR="00915102" w:rsidRDefault="00915102" w:rsidP="00915102">
      <w:pPr>
        <w:ind w:firstLine="709"/>
        <w:jc w:val="both"/>
        <w:rPr>
          <w:sz w:val="28"/>
        </w:rPr>
      </w:pPr>
      <w:r>
        <w:rPr>
          <w:sz w:val="28"/>
        </w:rPr>
        <w:t>4) связи (зависимости) экономических явлений или проце</w:t>
      </w:r>
      <w:r>
        <w:rPr>
          <w:sz w:val="28"/>
        </w:rPr>
        <w:t>с</w:t>
      </w:r>
      <w:r>
        <w:rPr>
          <w:sz w:val="28"/>
        </w:rPr>
        <w:t>сов.</w:t>
      </w:r>
    </w:p>
    <w:p w:rsidR="00915102" w:rsidRDefault="00915102" w:rsidP="001216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Диаграммы сравнения разнообразны. Можно сравнивать изменч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вость явления в пространстве, например заработную плату осужденных в различных колониях региона. При этом отчетный период должен быть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наковым. Или сравнить среднюю заработную плату по УФСИН с заработной платой конкретного предприятия. </w:t>
      </w:r>
    </w:p>
    <w:p w:rsidR="00915102" w:rsidRDefault="00915102" w:rsidP="001216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связи имеют две оси, то есть являются двухмерными. Для их изображения с использованием Мастера диаграмм применяют только один вид графического образа – точечную диаграмму. Это корреляционное поле, на которое можно добавить выровненные значения (тренд). </w:t>
      </w:r>
    </w:p>
    <w:p w:rsidR="00915102" w:rsidRDefault="00915102" w:rsidP="0012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необходимо сравнить два ряда данных, имеющих различные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 измерения или порядок цифр, прибегают к диаграмме с двумя осями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динат. </w:t>
      </w:r>
    </w:p>
    <w:p w:rsidR="0012164D" w:rsidRDefault="0012164D" w:rsidP="001216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Цифровые данные, изображаемые в виде графика, должны быть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родными. Нельзя, например, на одном графике сравнивать динамику объемов товарной продукции и численность промышленно-производственного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нала.  Сравниваемые показатели должны иметь примерно одинаковый порядок цифр.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тивном случае столбики гистограммы будут несоразмерно либо велики, либо нера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личимы на шкале. </w:t>
      </w:r>
      <w:r w:rsidRPr="00F20CDD">
        <w:rPr>
          <w:sz w:val="28"/>
          <w:szCs w:val="28"/>
        </w:rPr>
        <w:t>В иллюстрациях допускаются уменьшение размера шрифта до 12 пун</w:t>
      </w:r>
      <w:r w:rsidRPr="00F20CDD">
        <w:rPr>
          <w:sz w:val="28"/>
          <w:szCs w:val="28"/>
        </w:rPr>
        <w:t>к</w:t>
      </w:r>
      <w:r w:rsidRPr="00F20CDD">
        <w:rPr>
          <w:sz w:val="28"/>
          <w:szCs w:val="28"/>
        </w:rPr>
        <w:t xml:space="preserve">тов. </w:t>
      </w:r>
    </w:p>
    <w:p w:rsidR="00AC4BDE" w:rsidRDefault="00AC4BDE" w:rsidP="0012164D">
      <w:pPr>
        <w:ind w:firstLine="720"/>
        <w:jc w:val="both"/>
        <w:rPr>
          <w:sz w:val="28"/>
          <w:szCs w:val="28"/>
        </w:rPr>
      </w:pPr>
    </w:p>
    <w:p w:rsidR="0028278C" w:rsidRDefault="0028278C" w:rsidP="0012164D">
      <w:pPr>
        <w:ind w:firstLine="720"/>
        <w:jc w:val="both"/>
        <w:rPr>
          <w:sz w:val="28"/>
          <w:szCs w:val="28"/>
        </w:rPr>
        <w:sectPr w:rsidR="0028278C" w:rsidSect="00CA6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78C" w:rsidRDefault="0028278C" w:rsidP="0028278C">
      <w:pPr>
        <w:pStyle w:val="1"/>
      </w:pPr>
      <w:bookmarkStart w:id="20" w:name="_Toc433016561"/>
      <w:bookmarkStart w:id="21" w:name="_Toc433019316"/>
      <w:r>
        <w:lastRenderedPageBreak/>
        <w:t>ЗАКЛЮЧЕНИЕ</w:t>
      </w:r>
      <w:bookmarkEnd w:id="21"/>
    </w:p>
    <w:p w:rsidR="0028278C" w:rsidRDefault="0028278C" w:rsidP="00E371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программы учебного курса</w:t>
      </w:r>
      <w:r w:rsidRPr="009D6ADB">
        <w:rPr>
          <w:color w:val="000000"/>
          <w:sz w:val="28"/>
          <w:szCs w:val="28"/>
        </w:rPr>
        <w:t xml:space="preserve"> «Ин</w:t>
      </w:r>
      <w:r w:rsidR="00E37143">
        <w:rPr>
          <w:color w:val="000000"/>
          <w:sz w:val="28"/>
          <w:szCs w:val="28"/>
        </w:rPr>
        <w:t>вестиционная деятельность в УИС</w:t>
      </w:r>
      <w:r w:rsidRPr="009D6AD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позволяет изучить</w:t>
      </w:r>
      <w:r w:rsidRPr="009D6ADB">
        <w:rPr>
          <w:color w:val="000000"/>
          <w:sz w:val="28"/>
          <w:szCs w:val="28"/>
        </w:rPr>
        <w:t xml:space="preserve"> </w:t>
      </w:r>
      <w:r w:rsidR="00214897" w:rsidRPr="00214897">
        <w:rPr>
          <w:color w:val="000000"/>
          <w:sz w:val="28"/>
          <w:szCs w:val="28"/>
        </w:rPr>
        <w:t>сущност</w:t>
      </w:r>
      <w:r w:rsidR="00214897">
        <w:rPr>
          <w:color w:val="000000"/>
          <w:sz w:val="28"/>
          <w:szCs w:val="28"/>
        </w:rPr>
        <w:t>ь</w:t>
      </w:r>
      <w:r w:rsidR="00214897" w:rsidRPr="00214897">
        <w:rPr>
          <w:color w:val="000000"/>
          <w:sz w:val="28"/>
          <w:szCs w:val="28"/>
        </w:rPr>
        <w:t>, метод</w:t>
      </w:r>
      <w:r w:rsidR="00214897">
        <w:rPr>
          <w:color w:val="000000"/>
          <w:sz w:val="28"/>
          <w:szCs w:val="28"/>
        </w:rPr>
        <w:t>ы</w:t>
      </w:r>
      <w:r w:rsidR="00214897" w:rsidRPr="00214897">
        <w:rPr>
          <w:color w:val="000000"/>
          <w:sz w:val="28"/>
          <w:szCs w:val="28"/>
        </w:rPr>
        <w:t xml:space="preserve"> планирования и оценки инвестиционной деятельности в условиях производства на режимных объектах (исправительных учреждениях).</w:t>
      </w:r>
      <w:r>
        <w:rPr>
          <w:color w:val="000000"/>
          <w:sz w:val="28"/>
          <w:szCs w:val="28"/>
        </w:rPr>
        <w:t xml:space="preserve"> Полученные в процессе обучения </w:t>
      </w:r>
      <w:r w:rsidRPr="00D85DE3">
        <w:rPr>
          <w:color w:val="000000"/>
          <w:sz w:val="28"/>
          <w:szCs w:val="28"/>
        </w:rPr>
        <w:t xml:space="preserve">знания и навыки, являющиеся результатом </w:t>
      </w:r>
      <w:r>
        <w:rPr>
          <w:color w:val="000000"/>
          <w:sz w:val="28"/>
          <w:szCs w:val="28"/>
        </w:rPr>
        <w:t>изучения</w:t>
      </w:r>
      <w:r w:rsidRPr="00D85DE3">
        <w:rPr>
          <w:color w:val="000000"/>
          <w:sz w:val="28"/>
          <w:szCs w:val="28"/>
        </w:rPr>
        <w:t xml:space="preserve"> по курсу «</w:t>
      </w:r>
      <w:r w:rsidR="00214897" w:rsidRPr="009D6ADB">
        <w:rPr>
          <w:color w:val="000000"/>
          <w:sz w:val="28"/>
          <w:szCs w:val="28"/>
        </w:rPr>
        <w:t>«Ин</w:t>
      </w:r>
      <w:r w:rsidR="00214897">
        <w:rPr>
          <w:color w:val="000000"/>
          <w:sz w:val="28"/>
          <w:szCs w:val="28"/>
        </w:rPr>
        <w:t>вестиционная деятельность в УИС</w:t>
      </w:r>
      <w:r w:rsidR="00214897" w:rsidRPr="009D6ADB">
        <w:rPr>
          <w:color w:val="000000"/>
          <w:sz w:val="28"/>
          <w:szCs w:val="28"/>
        </w:rPr>
        <w:t>»</w:t>
      </w:r>
      <w:r w:rsidRPr="00D85DE3">
        <w:rPr>
          <w:color w:val="000000"/>
          <w:sz w:val="28"/>
          <w:szCs w:val="28"/>
        </w:rPr>
        <w:t>, реализуют</w:t>
      </w:r>
      <w:r>
        <w:rPr>
          <w:color w:val="000000"/>
          <w:sz w:val="28"/>
          <w:szCs w:val="28"/>
        </w:rPr>
        <w:t xml:space="preserve">ся в </w:t>
      </w:r>
      <w:r w:rsidRPr="00D85DE3">
        <w:rPr>
          <w:color w:val="000000"/>
          <w:sz w:val="28"/>
          <w:szCs w:val="28"/>
        </w:rPr>
        <w:t xml:space="preserve">курсовой работе, являющейся итогом самостоятельной и творческой деятельности </w:t>
      </w:r>
      <w:r w:rsidR="00214897">
        <w:rPr>
          <w:color w:val="000000"/>
          <w:sz w:val="28"/>
          <w:szCs w:val="28"/>
        </w:rPr>
        <w:t>курсанта</w:t>
      </w:r>
      <w:r w:rsidRPr="00D85DE3">
        <w:rPr>
          <w:color w:val="000000"/>
          <w:sz w:val="28"/>
          <w:szCs w:val="28"/>
        </w:rPr>
        <w:t xml:space="preserve">. </w:t>
      </w:r>
    </w:p>
    <w:p w:rsidR="00214897" w:rsidRPr="007A4425" w:rsidRDefault="00214897" w:rsidP="002148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написания курсовой работы позволил выполнить следующие задачи.</w:t>
      </w:r>
    </w:p>
    <w:p w:rsidR="00E37143" w:rsidRPr="00214897" w:rsidRDefault="0021489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Изучить з</w:t>
      </w:r>
      <w:r w:rsidR="00E37143" w:rsidRPr="00214897">
        <w:rPr>
          <w:sz w:val="28"/>
          <w:szCs w:val="28"/>
        </w:rPr>
        <w:t>адачи, функции и инструменты инвестиционной деятельности;</w:t>
      </w:r>
    </w:p>
    <w:p w:rsidR="00E37143" w:rsidRPr="00214897" w:rsidRDefault="0021489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Освоить м</w:t>
      </w:r>
      <w:r w:rsidR="00E37143" w:rsidRPr="00214897">
        <w:rPr>
          <w:sz w:val="28"/>
          <w:szCs w:val="28"/>
        </w:rPr>
        <w:t>етоды оценки инвестиционной ситуации для принятия решений об инвестировании исправительного учреждения;</w:t>
      </w:r>
    </w:p>
    <w:p w:rsidR="00E37143" w:rsidRPr="00214897" w:rsidRDefault="00E15D6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Изучить р</w:t>
      </w:r>
      <w:r w:rsidR="00E37143" w:rsidRPr="00214897">
        <w:rPr>
          <w:sz w:val="28"/>
          <w:szCs w:val="28"/>
        </w:rPr>
        <w:t>оль, функции и методы государственной поддержки инвестиционной деятельности;</w:t>
      </w:r>
    </w:p>
    <w:p w:rsidR="00E37143" w:rsidRPr="00214897" w:rsidRDefault="00E15D6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о</w:t>
      </w:r>
      <w:r w:rsidR="00E37143" w:rsidRPr="00214897">
        <w:rPr>
          <w:sz w:val="28"/>
          <w:szCs w:val="28"/>
        </w:rPr>
        <w:t>сновы управления инвестиционной деятельностью в УИС;</w:t>
      </w:r>
    </w:p>
    <w:p w:rsidR="00E15D67" w:rsidRDefault="00E15D6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анализ производственно-хозяйственной деятельности УФСИН России по выбранному региону;</w:t>
      </w:r>
    </w:p>
    <w:p w:rsidR="00722F8E" w:rsidRPr="007A4425" w:rsidRDefault="00722F8E" w:rsidP="00722F8E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4425">
        <w:rPr>
          <w:color w:val="000000"/>
          <w:sz w:val="28"/>
          <w:szCs w:val="28"/>
        </w:rPr>
        <w:t>Совершенств</w:t>
      </w:r>
      <w:r>
        <w:rPr>
          <w:color w:val="000000"/>
          <w:sz w:val="28"/>
          <w:szCs w:val="28"/>
        </w:rPr>
        <w:t>овать</w:t>
      </w:r>
      <w:r w:rsidRPr="007A4425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и</w:t>
      </w:r>
      <w:r w:rsidRPr="007A4425">
        <w:rPr>
          <w:color w:val="000000"/>
          <w:sz w:val="28"/>
          <w:szCs w:val="28"/>
        </w:rPr>
        <w:t xml:space="preserve"> экономического анализа на основе вычислений статистических показателей</w:t>
      </w:r>
      <w:r>
        <w:rPr>
          <w:color w:val="000000"/>
          <w:sz w:val="28"/>
          <w:szCs w:val="28"/>
        </w:rPr>
        <w:t xml:space="preserve"> по данным статистической отчетности по регионам и УФСИН</w:t>
      </w:r>
      <w:r w:rsidRPr="007A4425">
        <w:rPr>
          <w:color w:val="000000"/>
          <w:sz w:val="28"/>
          <w:szCs w:val="28"/>
        </w:rPr>
        <w:t>;</w:t>
      </w:r>
    </w:p>
    <w:p w:rsidR="00E37143" w:rsidRDefault="00E15D6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</w:t>
      </w:r>
      <w:r w:rsidR="00E37143" w:rsidRPr="00214897">
        <w:rPr>
          <w:sz w:val="28"/>
          <w:szCs w:val="28"/>
        </w:rPr>
        <w:t xml:space="preserve">сточники и порядок финансирования инвестиционной деятельности </w:t>
      </w:r>
      <w:r>
        <w:rPr>
          <w:sz w:val="28"/>
          <w:szCs w:val="28"/>
        </w:rPr>
        <w:t>для конкретного территориального органа ФСИН России</w:t>
      </w:r>
      <w:r w:rsidR="00E37143" w:rsidRPr="00214897">
        <w:rPr>
          <w:sz w:val="28"/>
          <w:szCs w:val="28"/>
        </w:rPr>
        <w:t>;</w:t>
      </w:r>
    </w:p>
    <w:p w:rsidR="00E37143" w:rsidRPr="00214897" w:rsidRDefault="00E15D67" w:rsidP="00214897">
      <w:pPr>
        <w:pStyle w:val="a9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Получить навыки применения м</w:t>
      </w:r>
      <w:r w:rsidR="00E37143" w:rsidRPr="00214897">
        <w:rPr>
          <w:sz w:val="28"/>
          <w:szCs w:val="28"/>
        </w:rPr>
        <w:t>етод</w:t>
      </w:r>
      <w:r>
        <w:rPr>
          <w:sz w:val="28"/>
          <w:szCs w:val="28"/>
        </w:rPr>
        <w:t>ов</w:t>
      </w:r>
      <w:r w:rsidR="00E37143" w:rsidRPr="00214897">
        <w:rPr>
          <w:sz w:val="28"/>
          <w:szCs w:val="28"/>
        </w:rPr>
        <w:t xml:space="preserve"> оценки и систем</w:t>
      </w:r>
      <w:r>
        <w:rPr>
          <w:sz w:val="28"/>
          <w:szCs w:val="28"/>
        </w:rPr>
        <w:t>ы</w:t>
      </w:r>
      <w:r w:rsidR="00E37143" w:rsidRPr="00214897">
        <w:rPr>
          <w:sz w:val="28"/>
          <w:szCs w:val="28"/>
        </w:rPr>
        <w:t xml:space="preserve"> показателей для оценки экономической эффективности инвестиционного проекта</w:t>
      </w:r>
      <w:r>
        <w:rPr>
          <w:sz w:val="28"/>
          <w:szCs w:val="28"/>
        </w:rPr>
        <w:t>.</w:t>
      </w:r>
    </w:p>
    <w:p w:rsidR="00722F8E" w:rsidRDefault="00722F8E" w:rsidP="00722F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выполнение курсовой работы в соответствии с данн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методическими указаниями позволит курсантам освоить 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 программу по специальности «Экономическая безопасность» и подготовиться к процессу написания дипломной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боты (проекта). </w:t>
      </w:r>
    </w:p>
    <w:p w:rsidR="00E15D67" w:rsidRDefault="00E15D67" w:rsidP="00E37143">
      <w:pPr>
        <w:ind w:firstLine="709"/>
        <w:jc w:val="both"/>
        <w:rPr>
          <w:sz w:val="28"/>
          <w:szCs w:val="28"/>
        </w:rPr>
      </w:pPr>
    </w:p>
    <w:p w:rsidR="00E37143" w:rsidRDefault="00E37143" w:rsidP="00E371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8278C" w:rsidRDefault="0028278C" w:rsidP="00E371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7143" w:rsidRDefault="00E37143" w:rsidP="00E37143">
      <w:pPr>
        <w:sectPr w:rsidR="00E37143" w:rsidSect="00CA6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78C" w:rsidRPr="00E37143" w:rsidRDefault="0028278C" w:rsidP="00E37143"/>
    <w:p w:rsidR="00964BFD" w:rsidRPr="00964BFD" w:rsidRDefault="00964BFD" w:rsidP="00964BFD">
      <w:pPr>
        <w:pStyle w:val="1"/>
      </w:pPr>
      <w:bookmarkStart w:id="22" w:name="_Toc433019317"/>
      <w:r w:rsidRPr="00964BFD">
        <w:t>ЛИТЕРАТУРА</w:t>
      </w:r>
      <w:bookmarkEnd w:id="20"/>
      <w:bookmarkEnd w:id="22"/>
    </w:p>
    <w:p w:rsidR="00964BFD" w:rsidRDefault="00964BFD" w:rsidP="00964BFD">
      <w:pPr>
        <w:rPr>
          <w:i/>
          <w:sz w:val="28"/>
          <w:szCs w:val="28"/>
        </w:rPr>
      </w:pPr>
    </w:p>
    <w:p w:rsidR="00964BFD" w:rsidRPr="00964BFD" w:rsidRDefault="00964BFD" w:rsidP="00964BFD">
      <w:pPr>
        <w:numPr>
          <w:ilvl w:val="0"/>
          <w:numId w:val="2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Басовский, Л. Е.</w:t>
      </w:r>
      <w:r w:rsidRPr="00964BFD">
        <w:rPr>
          <w:sz w:val="28"/>
          <w:szCs w:val="28"/>
        </w:rPr>
        <w:t xml:space="preserve"> Экономическая оценка инвестиций : учеб. пособие / Л. Е. Басовский, Е. Н. Басовская. - М. : ИНФРА-М, 2010. - 241 с. </w:t>
      </w:r>
    </w:p>
    <w:p w:rsidR="00964BFD" w:rsidRDefault="00964BFD" w:rsidP="00964BF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4BFD">
        <w:rPr>
          <w:sz w:val="28"/>
          <w:szCs w:val="28"/>
        </w:rPr>
        <w:t>Белова Т. Н. Финансовые и коммерческие расчёты. – Ростов н/Д: «Феникс», 2007. - 250 с.</w:t>
      </w:r>
    </w:p>
    <w:p w:rsidR="002B0504" w:rsidRPr="00964BFD" w:rsidRDefault="002B0504" w:rsidP="002B050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964BFD">
        <w:rPr>
          <w:bCs/>
          <w:sz w:val="28"/>
          <w:szCs w:val="28"/>
        </w:rPr>
        <w:t xml:space="preserve">Волков, И. М. Проектный анализ: продвинутый курс : учеб. пособие / И. М. Волков, М. В. Грачева ; МГУ им. М.В. Ломоносова, Экон. фак. - М. : ИНФРА-М, 2011. - 494 с. </w:t>
      </w:r>
    </w:p>
    <w:p w:rsidR="00964BFD" w:rsidRP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Ендовицкий Д. А</w:t>
      </w:r>
      <w:r w:rsidRPr="00964BFD">
        <w:rPr>
          <w:b/>
          <w:bCs/>
          <w:sz w:val="28"/>
          <w:szCs w:val="28"/>
        </w:rPr>
        <w:t xml:space="preserve">. </w:t>
      </w:r>
      <w:r w:rsidRPr="00964BFD">
        <w:rPr>
          <w:sz w:val="28"/>
          <w:szCs w:val="28"/>
        </w:rPr>
        <w:t>Инвестиционный анализ в реальном секторе экономики : учеб. пособие для вузов по экон. спец. / Д. А. Ендовицкий ; под ред. Л. Т. Гиляровской. - М. : Финансы и статистика, 2003. - 352с.</w:t>
      </w:r>
    </w:p>
    <w:p w:rsid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Инвестиционный менеджмент</w:t>
      </w:r>
      <w:r w:rsidRPr="00964BFD">
        <w:rPr>
          <w:sz w:val="28"/>
          <w:szCs w:val="28"/>
        </w:rPr>
        <w:t xml:space="preserve"> : учеб. пособие для студ. вузов / Л. П. Гончаренко [и др.]. - М. : КНОРУС, 2005. - 294 с. </w:t>
      </w:r>
    </w:p>
    <w:p w:rsidR="002B0504" w:rsidRPr="00964BFD" w:rsidRDefault="002B0504" w:rsidP="002B0504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Колтынюк, Б. А.</w:t>
      </w:r>
      <w:r w:rsidRPr="00964BFD">
        <w:rPr>
          <w:sz w:val="28"/>
          <w:szCs w:val="28"/>
        </w:rPr>
        <w:t xml:space="preserve">  Инвестиционные проекты : учебник / Б. А. Колтынюк. - 2-е изд., перераб. и доп. - СПб. : Изд-во Михайлова В. А., 2002. - 621 с. </w:t>
      </w:r>
    </w:p>
    <w:p w:rsidR="00964BFD" w:rsidRPr="00964BFD" w:rsidRDefault="00964BFD" w:rsidP="00964BF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4BFD">
        <w:rPr>
          <w:bCs/>
          <w:sz w:val="28"/>
          <w:szCs w:val="28"/>
        </w:rPr>
        <w:t>Кузнецов, Б. Т.</w:t>
      </w:r>
      <w:r w:rsidRPr="00964BFD">
        <w:rPr>
          <w:b/>
          <w:bCs/>
          <w:sz w:val="28"/>
          <w:szCs w:val="28"/>
        </w:rPr>
        <w:t xml:space="preserve"> </w:t>
      </w:r>
      <w:r w:rsidRPr="00964BFD">
        <w:rPr>
          <w:sz w:val="28"/>
          <w:szCs w:val="28"/>
        </w:rPr>
        <w:t>Инвестиции : учеб. пособие для студ. вузов, обуч. по направлению "Экономика" / Б. Т. Кузнецов. - 2-е изд., перераб. и доп. - М. : ЮНИТИ-ДАНА, 2010. - 623 с. :</w:t>
      </w:r>
    </w:p>
    <w:p w:rsidR="00964BFD" w:rsidRP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Липсиц, И. В.</w:t>
      </w:r>
      <w:r w:rsidRPr="00964BFD">
        <w:rPr>
          <w:sz w:val="28"/>
          <w:szCs w:val="28"/>
        </w:rPr>
        <w:t xml:space="preserve"> Инвестиционный анализ. Подготовка и оценка инвестиций в реальные активы : учебник для бакалавров / И. В. Липсиц, В. В. Коссов. - М. : ИНФРА-М, 2012. - 320 с.</w:t>
      </w:r>
    </w:p>
    <w:p w:rsidR="00964BFD" w:rsidRP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Мыльник, В. В</w:t>
      </w:r>
      <w:r w:rsidRPr="00964BFD">
        <w:rPr>
          <w:b/>
          <w:bCs/>
          <w:sz w:val="28"/>
          <w:szCs w:val="28"/>
        </w:rPr>
        <w:t xml:space="preserve">. </w:t>
      </w:r>
      <w:r w:rsidRPr="00964BFD">
        <w:rPr>
          <w:sz w:val="28"/>
          <w:szCs w:val="28"/>
        </w:rPr>
        <w:t>Инвестиционный менеджмент : учеб. пособие для экон. спец. вузов / В. В. Мыльник. - 2-е изд., перераб. и доп. - М. : Акад. Проект, 2002. - 271 с.</w:t>
      </w:r>
    </w:p>
    <w:p w:rsidR="00964BFD" w:rsidRP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Риск-менеджмент инвестиционного проекта</w:t>
      </w:r>
      <w:r w:rsidRPr="00964BFD">
        <w:rPr>
          <w:sz w:val="28"/>
          <w:szCs w:val="28"/>
        </w:rPr>
        <w:t xml:space="preserve"> : учеб. для вузов / под ред. М. В. Грачевой, А. Б. Секерина. - М. : ЮНИТИ-ДАНА, 2009. - 544 с. </w:t>
      </w:r>
    </w:p>
    <w:p w:rsidR="002B0504" w:rsidRPr="002B0504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2B0504">
        <w:rPr>
          <w:bCs/>
          <w:sz w:val="28"/>
          <w:szCs w:val="28"/>
        </w:rPr>
        <w:t>Староверова, Г. С.</w:t>
      </w:r>
      <w:r w:rsidRPr="002B0504">
        <w:rPr>
          <w:b/>
          <w:bCs/>
          <w:sz w:val="28"/>
          <w:szCs w:val="28"/>
        </w:rPr>
        <w:t xml:space="preserve"> </w:t>
      </w:r>
      <w:r w:rsidRPr="002B0504">
        <w:rPr>
          <w:sz w:val="28"/>
          <w:szCs w:val="28"/>
        </w:rPr>
        <w:t xml:space="preserve">Экономическая оценка инвестиций : учеб. пособие для студ. вузов / Г. С. Староверова, А. Ю. Медведев, И. В. Сорокина. - 3-е изд., стер. - М. : КНОРУС, 2010. - 309 с. </w:t>
      </w:r>
    </w:p>
    <w:p w:rsidR="00964BFD" w:rsidRPr="002B0504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2B0504">
        <w:rPr>
          <w:bCs/>
          <w:sz w:val="28"/>
          <w:szCs w:val="28"/>
        </w:rPr>
        <w:t>Сироткин, С. А.</w:t>
      </w:r>
      <w:r w:rsidR="002B0504">
        <w:rPr>
          <w:bCs/>
          <w:sz w:val="28"/>
          <w:szCs w:val="28"/>
        </w:rPr>
        <w:t xml:space="preserve"> </w:t>
      </w:r>
      <w:r w:rsidRPr="002B0504">
        <w:rPr>
          <w:sz w:val="28"/>
          <w:szCs w:val="28"/>
        </w:rPr>
        <w:t xml:space="preserve">Экономическая оценка инвестиционных проектов : учебник для студ. вузов / С. А. Сироткин, Н. Р. Кельчевская. - 2-е изд., перераб. и доп. - М. : ЮНИТИ-ДАНА, 2009. - 287 с. </w:t>
      </w:r>
    </w:p>
    <w:p w:rsidR="00964BFD" w:rsidRP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Чернов, В. А.</w:t>
      </w:r>
      <w:r w:rsidRPr="00964BFD">
        <w:rPr>
          <w:sz w:val="28"/>
          <w:szCs w:val="28"/>
        </w:rPr>
        <w:t xml:space="preserve">  Инвестиционный анализ : учеб. пособие для студ., обуч. по спец. "Бух.учет, анализ и аудит", "Финансы и кредит", "Налоги и налогообложение" / В. А. Чернов ; под ред. М. И. Баканова. - 2-е изд., перераб. и доп. - М. : ЮНИТИ-ДАНА, 2009. - 159 с. </w:t>
      </w:r>
    </w:p>
    <w:p w:rsidR="00964BFD" w:rsidRPr="00964BFD" w:rsidRDefault="00964BFD" w:rsidP="00964BF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64BFD">
        <w:rPr>
          <w:bCs/>
          <w:sz w:val="28"/>
          <w:szCs w:val="28"/>
        </w:rPr>
        <w:t>Черняк, В. З.</w:t>
      </w:r>
      <w:r w:rsidRPr="00964BFD">
        <w:rPr>
          <w:b/>
          <w:bCs/>
          <w:sz w:val="28"/>
          <w:szCs w:val="28"/>
        </w:rPr>
        <w:t xml:space="preserve">  </w:t>
      </w:r>
      <w:r w:rsidRPr="00964BFD">
        <w:rPr>
          <w:sz w:val="28"/>
          <w:szCs w:val="28"/>
        </w:rPr>
        <w:t xml:space="preserve">Бизнес-планирование : учеб. для студ. вузов / В. З. Черняк. - М.: КНОРУС, 2005. - 535 с. </w:t>
      </w:r>
    </w:p>
    <w:p w:rsidR="00964BFD" w:rsidRDefault="00964BFD" w:rsidP="00964BFD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 xml:space="preserve">Четыркин, Е. М. </w:t>
      </w:r>
      <w:r w:rsidRPr="00964BFD">
        <w:rPr>
          <w:sz w:val="28"/>
          <w:szCs w:val="28"/>
        </w:rPr>
        <w:t xml:space="preserve">Финансовый анализ производственных инвестиций : [Практ.пособие] / Е. М. Четыркин ; Акад.нар.хоз-ва при Правительстве РФ. - М. : Дело, 2002. - 255с. </w:t>
      </w:r>
    </w:p>
    <w:p w:rsidR="002B0504" w:rsidRPr="00964BFD" w:rsidRDefault="002B0504" w:rsidP="002B0504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964BFD">
        <w:rPr>
          <w:bCs/>
          <w:sz w:val="28"/>
          <w:szCs w:val="28"/>
        </w:rPr>
        <w:lastRenderedPageBreak/>
        <w:t>Финансовый менеджмент</w:t>
      </w:r>
      <w:r w:rsidRPr="00964BFD">
        <w:rPr>
          <w:b/>
          <w:bCs/>
          <w:sz w:val="28"/>
          <w:szCs w:val="28"/>
        </w:rPr>
        <w:t xml:space="preserve"> </w:t>
      </w:r>
      <w:r w:rsidRPr="00964BFD">
        <w:rPr>
          <w:sz w:val="28"/>
          <w:szCs w:val="28"/>
        </w:rPr>
        <w:t xml:space="preserve">: учеб. для студ. вузов / под ред. Е. И. Шохина. - 2-е изд., стер. - М. : КНОРУС, 2010. - 475 с. </w:t>
      </w:r>
    </w:p>
    <w:p w:rsidR="002B0504" w:rsidRPr="00964BFD" w:rsidRDefault="002B0504" w:rsidP="002B050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964BFD">
        <w:rPr>
          <w:bCs/>
          <w:sz w:val="28"/>
          <w:szCs w:val="28"/>
        </w:rPr>
        <w:t>Экономическая оценка инвестиций</w:t>
      </w:r>
      <w:r w:rsidRPr="00964BFD">
        <w:rPr>
          <w:sz w:val="28"/>
          <w:szCs w:val="28"/>
        </w:rPr>
        <w:t xml:space="preserve"> : учеб.-метод. электрон. изд. на компакт-диске [экон. фак., для курсантов и слушателей 4 курса (оч. форма обуч.) и 5 курса (заоч. форма обуч.)] / Акад. ФСИН России, Каф. экономики и менеджмента. - Рязань, 2009. </w:t>
      </w:r>
    </w:p>
    <w:sectPr w:rsidR="002B0504" w:rsidRPr="00964BFD" w:rsidSect="00CA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4A" w:rsidRDefault="009D684A" w:rsidP="0089644B">
      <w:r>
        <w:separator/>
      </w:r>
    </w:p>
  </w:endnote>
  <w:endnote w:type="continuationSeparator" w:id="0">
    <w:p w:rsidR="009D684A" w:rsidRDefault="009D684A" w:rsidP="0089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4A" w:rsidRDefault="009D684A" w:rsidP="0089644B">
      <w:r>
        <w:separator/>
      </w:r>
    </w:p>
  </w:footnote>
  <w:footnote w:type="continuationSeparator" w:id="0">
    <w:p w:rsidR="009D684A" w:rsidRDefault="009D684A" w:rsidP="0089644B">
      <w:r>
        <w:continuationSeparator/>
      </w:r>
    </w:p>
  </w:footnote>
  <w:footnote w:id="1">
    <w:p w:rsidR="00E15D67" w:rsidRPr="007A186E" w:rsidRDefault="00E15D67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lang w:val="en-US"/>
        </w:rPr>
        <w:t>year</w:t>
      </w:r>
      <w:r w:rsidRPr="007A186E">
        <w:t xml:space="preserve">14 </w:t>
      </w:r>
      <w:r>
        <w:t xml:space="preserve">в формате </w:t>
      </w:r>
      <w:r>
        <w:rPr>
          <w:lang w:val="en-US"/>
        </w:rPr>
        <w:t>Win</w:t>
      </w:r>
      <w:r w:rsidRPr="007A186E">
        <w:t>.</w:t>
      </w:r>
      <w:r>
        <w:rPr>
          <w:lang w:val="en-US"/>
        </w:rPr>
        <w:t>rar</w:t>
      </w:r>
      <w:r w:rsidRPr="007A186E">
        <w:t xml:space="preserve">/ - </w:t>
      </w:r>
      <w:r>
        <w:t>источник официальный сайт Росстата.</w:t>
      </w:r>
    </w:p>
  </w:footnote>
  <w:footnote w:id="2">
    <w:p w:rsidR="00E15D67" w:rsidRPr="007A186E" w:rsidRDefault="00E15D67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lang w:val="en-US"/>
        </w:rPr>
        <w:t>soc</w:t>
      </w:r>
      <w:r w:rsidRPr="007A186E">
        <w:t>-</w:t>
      </w:r>
      <w:r>
        <w:rPr>
          <w:lang w:val="en-US"/>
        </w:rPr>
        <w:t>pok</w:t>
      </w:r>
      <w:r w:rsidRPr="007A186E">
        <w:t xml:space="preserve"> 2014.</w:t>
      </w:r>
      <w:r>
        <w:rPr>
          <w:lang w:val="en-US"/>
        </w:rPr>
        <w:t>rar</w:t>
      </w:r>
      <w:r>
        <w:t xml:space="preserve"> - источник официальный сайт Росстата.</w:t>
      </w:r>
    </w:p>
  </w:footnote>
  <w:footnote w:id="3">
    <w:p w:rsidR="00E15D67" w:rsidRDefault="00E15D67" w:rsidP="008D3338">
      <w:pPr>
        <w:pStyle w:val="ad"/>
      </w:pPr>
      <w:r>
        <w:rPr>
          <w:rStyle w:val="af"/>
        </w:rPr>
        <w:footnoteRef/>
      </w:r>
      <w:r>
        <w:t xml:space="preserve"> Форма ВД-2статистической  отчетности ФСИН России (внебюджетная деятельность)</w:t>
      </w:r>
    </w:p>
  </w:footnote>
  <w:footnote w:id="4">
    <w:p w:rsidR="00E15D67" w:rsidRPr="008D3338" w:rsidRDefault="00E15D67" w:rsidP="008D3338">
      <w:pPr>
        <w:shd w:val="clear" w:color="auto" w:fill="FFFFFF"/>
        <w:jc w:val="both"/>
      </w:pPr>
      <w:r>
        <w:rPr>
          <w:rStyle w:val="af"/>
        </w:rPr>
        <w:footnoteRef/>
      </w:r>
      <w:r>
        <w:t xml:space="preserve">Форма ФИН-6 </w:t>
      </w:r>
      <w:r w:rsidRPr="008D3338">
        <w:t>Структура продукции  (ФИН-6) (объем производства товаров по фактическим ценам по отраслям)</w:t>
      </w:r>
    </w:p>
    <w:p w:rsidR="00E15D67" w:rsidRDefault="00E15D67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67" w:rsidRDefault="00E15D67" w:rsidP="00385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D67" w:rsidRDefault="00E1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6329"/>
      <w:docPartObj>
        <w:docPartGallery w:val="Page Numbers (Top of Page)"/>
        <w:docPartUnique/>
      </w:docPartObj>
    </w:sdtPr>
    <w:sdtContent>
      <w:p w:rsidR="00E15D67" w:rsidRDefault="00E15D67">
        <w:pPr>
          <w:pStyle w:val="a3"/>
          <w:jc w:val="center"/>
        </w:pPr>
        <w:fldSimple w:instr=" PAGE   \* MERGEFORMAT ">
          <w:r w:rsidR="00593CFA">
            <w:rPr>
              <w:noProof/>
            </w:rPr>
            <w:t>2</w:t>
          </w:r>
        </w:fldSimple>
      </w:p>
    </w:sdtContent>
  </w:sdt>
  <w:p w:rsidR="00E15D67" w:rsidRDefault="00E1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A0A"/>
    <w:multiLevelType w:val="hybridMultilevel"/>
    <w:tmpl w:val="985CAFAE"/>
    <w:lvl w:ilvl="0" w:tplc="1B3C2D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47EB6"/>
    <w:multiLevelType w:val="multilevel"/>
    <w:tmpl w:val="BCDE21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1D45DF"/>
    <w:multiLevelType w:val="multilevel"/>
    <w:tmpl w:val="6660F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B13F4E"/>
    <w:multiLevelType w:val="hybridMultilevel"/>
    <w:tmpl w:val="BDD2B192"/>
    <w:lvl w:ilvl="0" w:tplc="1B3C2D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4409F36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26E900A4"/>
    <w:multiLevelType w:val="multilevel"/>
    <w:tmpl w:val="887EF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2940F9"/>
    <w:multiLevelType w:val="multilevel"/>
    <w:tmpl w:val="1D545F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BB3428"/>
    <w:multiLevelType w:val="multilevel"/>
    <w:tmpl w:val="CD6417D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3A38DD"/>
    <w:multiLevelType w:val="hybridMultilevel"/>
    <w:tmpl w:val="4854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031D06"/>
    <w:multiLevelType w:val="hybridMultilevel"/>
    <w:tmpl w:val="7A64BD4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D2A24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9DF5659"/>
    <w:multiLevelType w:val="hybridMultilevel"/>
    <w:tmpl w:val="71BEF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33264"/>
    <w:multiLevelType w:val="hybridMultilevel"/>
    <w:tmpl w:val="A88CB292"/>
    <w:lvl w:ilvl="0" w:tplc="1B3C2D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7E5FBB"/>
    <w:multiLevelType w:val="hybridMultilevel"/>
    <w:tmpl w:val="5C6C24F4"/>
    <w:lvl w:ilvl="0" w:tplc="54409F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506E9"/>
    <w:multiLevelType w:val="hybridMultilevel"/>
    <w:tmpl w:val="8108A5A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177AAA"/>
    <w:multiLevelType w:val="hybridMultilevel"/>
    <w:tmpl w:val="5944E28A"/>
    <w:lvl w:ilvl="0" w:tplc="1B3C2D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57F810CC"/>
    <w:multiLevelType w:val="hybridMultilevel"/>
    <w:tmpl w:val="4532E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5F4472"/>
    <w:multiLevelType w:val="hybridMultilevel"/>
    <w:tmpl w:val="965A9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0B90"/>
    <w:multiLevelType w:val="hybridMultilevel"/>
    <w:tmpl w:val="A5A08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D75DE3"/>
    <w:multiLevelType w:val="hybridMultilevel"/>
    <w:tmpl w:val="201C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37399"/>
    <w:multiLevelType w:val="hybridMultilevel"/>
    <w:tmpl w:val="068A5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303B5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0">
    <w:nsid w:val="65454762"/>
    <w:multiLevelType w:val="hybridMultilevel"/>
    <w:tmpl w:val="9AB491FA"/>
    <w:lvl w:ilvl="0" w:tplc="F252BE0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8D1560F"/>
    <w:multiLevelType w:val="multilevel"/>
    <w:tmpl w:val="DB784C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21"/>
  </w:num>
  <w:num w:numId="15">
    <w:abstractNumId w:val="6"/>
  </w:num>
  <w:num w:numId="16">
    <w:abstractNumId w:val="5"/>
  </w:num>
  <w:num w:numId="17">
    <w:abstractNumId w:val="10"/>
  </w:num>
  <w:num w:numId="18">
    <w:abstractNumId w:val="8"/>
  </w:num>
  <w:num w:numId="19">
    <w:abstractNumId w:val="0"/>
  </w:num>
  <w:num w:numId="20">
    <w:abstractNumId w:val="20"/>
  </w:num>
  <w:num w:numId="21">
    <w:abstractNumId w:val="3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080"/>
    <w:rsid w:val="00052BE6"/>
    <w:rsid w:val="0008420A"/>
    <w:rsid w:val="00090137"/>
    <w:rsid w:val="000A4510"/>
    <w:rsid w:val="000C6476"/>
    <w:rsid w:val="0012164D"/>
    <w:rsid w:val="00203850"/>
    <w:rsid w:val="00214897"/>
    <w:rsid w:val="00232386"/>
    <w:rsid w:val="0028278C"/>
    <w:rsid w:val="002B0504"/>
    <w:rsid w:val="002C4C9C"/>
    <w:rsid w:val="002C5945"/>
    <w:rsid w:val="002D58EF"/>
    <w:rsid w:val="003168AB"/>
    <w:rsid w:val="0032759E"/>
    <w:rsid w:val="0035293F"/>
    <w:rsid w:val="00372A24"/>
    <w:rsid w:val="00382AEE"/>
    <w:rsid w:val="003852BE"/>
    <w:rsid w:val="00397D0E"/>
    <w:rsid w:val="003A0D10"/>
    <w:rsid w:val="003E267C"/>
    <w:rsid w:val="003E6199"/>
    <w:rsid w:val="0045638B"/>
    <w:rsid w:val="004743BD"/>
    <w:rsid w:val="00487307"/>
    <w:rsid w:val="004B16D0"/>
    <w:rsid w:val="004C31A3"/>
    <w:rsid w:val="005165E8"/>
    <w:rsid w:val="00526933"/>
    <w:rsid w:val="00593CFA"/>
    <w:rsid w:val="005949FE"/>
    <w:rsid w:val="005F1831"/>
    <w:rsid w:val="005F4CDD"/>
    <w:rsid w:val="00602080"/>
    <w:rsid w:val="006118B5"/>
    <w:rsid w:val="00621461"/>
    <w:rsid w:val="00640C66"/>
    <w:rsid w:val="00697671"/>
    <w:rsid w:val="00722F8E"/>
    <w:rsid w:val="007276BB"/>
    <w:rsid w:val="00734A08"/>
    <w:rsid w:val="00736C2C"/>
    <w:rsid w:val="00771C7C"/>
    <w:rsid w:val="00784FD7"/>
    <w:rsid w:val="007A186E"/>
    <w:rsid w:val="007A5CE3"/>
    <w:rsid w:val="0082744A"/>
    <w:rsid w:val="0087371C"/>
    <w:rsid w:val="0089644B"/>
    <w:rsid w:val="008A13F9"/>
    <w:rsid w:val="008A3BFB"/>
    <w:rsid w:val="008C6798"/>
    <w:rsid w:val="008D3338"/>
    <w:rsid w:val="008D5C1B"/>
    <w:rsid w:val="008E1500"/>
    <w:rsid w:val="00915102"/>
    <w:rsid w:val="00925B0B"/>
    <w:rsid w:val="00951B61"/>
    <w:rsid w:val="00964BFD"/>
    <w:rsid w:val="00965DF7"/>
    <w:rsid w:val="0096770A"/>
    <w:rsid w:val="0096772B"/>
    <w:rsid w:val="009B22AF"/>
    <w:rsid w:val="009B3F1C"/>
    <w:rsid w:val="009D684A"/>
    <w:rsid w:val="009D6B46"/>
    <w:rsid w:val="00A3301A"/>
    <w:rsid w:val="00A43566"/>
    <w:rsid w:val="00A46789"/>
    <w:rsid w:val="00A71622"/>
    <w:rsid w:val="00A810BC"/>
    <w:rsid w:val="00AC4BDE"/>
    <w:rsid w:val="00AD0D9E"/>
    <w:rsid w:val="00AF4AD4"/>
    <w:rsid w:val="00B00224"/>
    <w:rsid w:val="00B658C5"/>
    <w:rsid w:val="00BA75BE"/>
    <w:rsid w:val="00C0261B"/>
    <w:rsid w:val="00C064E8"/>
    <w:rsid w:val="00C26BB7"/>
    <w:rsid w:val="00C363DF"/>
    <w:rsid w:val="00C64031"/>
    <w:rsid w:val="00CA2744"/>
    <w:rsid w:val="00CA4A8E"/>
    <w:rsid w:val="00CA57EE"/>
    <w:rsid w:val="00CA63BB"/>
    <w:rsid w:val="00CD5BDE"/>
    <w:rsid w:val="00D27C90"/>
    <w:rsid w:val="00D35A97"/>
    <w:rsid w:val="00D61298"/>
    <w:rsid w:val="00DF3536"/>
    <w:rsid w:val="00E11BC3"/>
    <w:rsid w:val="00E15D67"/>
    <w:rsid w:val="00E37143"/>
    <w:rsid w:val="00E77255"/>
    <w:rsid w:val="00EE7605"/>
    <w:rsid w:val="00F06229"/>
    <w:rsid w:val="00F3168E"/>
    <w:rsid w:val="00F35864"/>
    <w:rsid w:val="00F57004"/>
    <w:rsid w:val="00FA4602"/>
    <w:rsid w:val="00FB0599"/>
    <w:rsid w:val="00FD4657"/>
    <w:rsid w:val="00FE6545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02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2080"/>
  </w:style>
  <w:style w:type="paragraph" w:styleId="11">
    <w:name w:val="toc 1"/>
    <w:basedOn w:val="a"/>
    <w:next w:val="a"/>
    <w:autoRedefine/>
    <w:uiPriority w:val="39"/>
    <w:rsid w:val="00602080"/>
  </w:style>
  <w:style w:type="character" w:styleId="a6">
    <w:name w:val="Hyperlink"/>
    <w:basedOn w:val="a0"/>
    <w:uiPriority w:val="99"/>
    <w:rsid w:val="00602080"/>
    <w:rPr>
      <w:color w:val="0000FF"/>
      <w:u w:val="single"/>
    </w:rPr>
  </w:style>
  <w:style w:type="paragraph" w:styleId="a7">
    <w:name w:val="Title"/>
    <w:aliases w:val=" Знак, Знак Знак Знак Знак, Знак Знак Знак Знак Знак,Знак Знак Знак Знак,Знак Знак, Знак Знак Знак,Знак, Знак4 Знак"/>
    <w:basedOn w:val="a"/>
    <w:link w:val="a8"/>
    <w:qFormat/>
    <w:rsid w:val="00602080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aliases w:val=" Знак Знак, Знак Знак Знак Знак Знак1, Знак Знак Знак Знак Знак Знак,Знак Знак Знак Знак Знак,Знак Знак Знак, Знак Знак Знак Знак1,Знак Знак1, Знак4 Знак Знак"/>
    <w:basedOn w:val="a0"/>
    <w:link w:val="a7"/>
    <w:rsid w:val="006020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 Знак,Основной текст с отступом 3 Знак Знак Знак, Знак3 Знак Знак Знак, Знак3 Знак1 Знак, Знак3 Знак"/>
    <w:basedOn w:val="a"/>
    <w:link w:val="31"/>
    <w:rsid w:val="00925B0B"/>
    <w:pPr>
      <w:spacing w:after="120"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5B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aliases w:val="Основной текст с отступом 3 Знак1 Знак Знак,Основной текст с отступом 3 Знак Знак Знак Знак, Знак3 Знак Знак Знак Знак, Знак3 Знак1 Знак Знак, Знак3 Знак Знак"/>
    <w:basedOn w:val="a0"/>
    <w:link w:val="3"/>
    <w:rsid w:val="00925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D35A97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5F18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F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F1831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8E1500"/>
  </w:style>
  <w:style w:type="character" w:customStyle="1" w:styleId="ae">
    <w:name w:val="Текст сноски Знак"/>
    <w:basedOn w:val="a0"/>
    <w:link w:val="ad"/>
    <w:uiPriority w:val="99"/>
    <w:semiHidden/>
    <w:rsid w:val="008E1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E1500"/>
    <w:rPr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4563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563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08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02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26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2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C0261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D0D9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D0D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363454-04D4-4F6C-A49B-205FBD0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Т.Н.</dc:creator>
  <cp:keywords/>
  <dc:description/>
  <cp:lastModifiedBy>Белова Т.Н.</cp:lastModifiedBy>
  <cp:revision>2</cp:revision>
  <dcterms:created xsi:type="dcterms:W3CDTF">2015-10-19T09:01:00Z</dcterms:created>
  <dcterms:modified xsi:type="dcterms:W3CDTF">2015-10-19T09:01:00Z</dcterms:modified>
</cp:coreProperties>
</file>