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987" w:rsidRPr="001D5EEA" w:rsidRDefault="005C2987" w:rsidP="005C2987">
      <w:pPr>
        <w:pStyle w:val="1"/>
        <w:rPr>
          <w:sz w:val="28"/>
          <w:szCs w:val="28"/>
        </w:rPr>
      </w:pPr>
      <w:r w:rsidRPr="001D5EEA">
        <w:rPr>
          <w:sz w:val="28"/>
          <w:szCs w:val="28"/>
        </w:rPr>
        <w:t>ДЕНЬГИ, КРЕДИТ, БАНКИ</w:t>
      </w:r>
    </w:p>
    <w:p w:rsidR="005C2987" w:rsidRPr="00531A3C" w:rsidRDefault="005C2987" w:rsidP="005C2987">
      <w:pPr>
        <w:rPr>
          <w:b/>
          <w:sz w:val="28"/>
          <w:szCs w:val="28"/>
          <w:u w:val="single"/>
        </w:rPr>
      </w:pPr>
      <w:r>
        <w:rPr>
          <w:sz w:val="28"/>
        </w:rPr>
        <w:t xml:space="preserve">слушатель отвечает на вопросы </w:t>
      </w:r>
      <w:r>
        <w:t>16 и 36</w:t>
      </w:r>
    </w:p>
    <w:p w:rsidR="005C2987" w:rsidRPr="00706931" w:rsidRDefault="005C2987" w:rsidP="005C2987">
      <w:pPr>
        <w:rPr>
          <w:b/>
          <w:color w:val="000000"/>
          <w:sz w:val="28"/>
        </w:rPr>
      </w:pPr>
      <w:r w:rsidRPr="00706931">
        <w:rPr>
          <w:b/>
        </w:rPr>
        <w:t xml:space="preserve">16. </w:t>
      </w:r>
      <w:r w:rsidRPr="00706931">
        <w:rPr>
          <w:b/>
          <w:color w:val="000000"/>
          <w:sz w:val="28"/>
        </w:rPr>
        <w:t>Инфляция. Сущность и причины</w:t>
      </w:r>
    </w:p>
    <w:p w:rsidR="005C2987" w:rsidRPr="00706931" w:rsidRDefault="005C2987" w:rsidP="005C2987">
      <w:pPr>
        <w:rPr>
          <w:b/>
          <w:color w:val="000000"/>
          <w:sz w:val="28"/>
        </w:rPr>
      </w:pPr>
      <w:r w:rsidRPr="00706931">
        <w:rPr>
          <w:b/>
          <w:color w:val="000000"/>
          <w:sz w:val="28"/>
        </w:rPr>
        <w:t>36. Основные понятия совреме</w:t>
      </w:r>
      <w:r w:rsidRPr="00706931">
        <w:rPr>
          <w:b/>
          <w:color w:val="000000"/>
          <w:sz w:val="28"/>
        </w:rPr>
        <w:t>н</w:t>
      </w:r>
      <w:r w:rsidRPr="00706931">
        <w:rPr>
          <w:b/>
          <w:color w:val="000000"/>
          <w:sz w:val="28"/>
        </w:rPr>
        <w:t>ной банковской системы</w:t>
      </w:r>
    </w:p>
    <w:p w:rsidR="00000000" w:rsidRDefault="005C29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characterSpacingControl w:val="doNotCompress"/>
  <w:compat>
    <w:useFELayout/>
  </w:compat>
  <w:rsids>
    <w:rsidRoot w:val="005C2987"/>
    <w:rsid w:val="005C2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2987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987"/>
    <w:rPr>
      <w:rFonts w:ascii="Times New Roman" w:eastAsia="Times New Roman" w:hAnsi="Times New Roman" w:cs="Times New Roman"/>
      <w:b/>
      <w:snapToGrid w:val="0"/>
      <w:color w:val="000000"/>
      <w:sz w:val="48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Microsoft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2015-12-02T06:46:00Z</dcterms:created>
  <dcterms:modified xsi:type="dcterms:W3CDTF">2015-12-02T06:46:00Z</dcterms:modified>
</cp:coreProperties>
</file>